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76" w:rsidRDefault="00071B76" w:rsidP="00071B76">
      <w:pPr>
        <w:pStyle w:val="Heading20"/>
        <w:keepNext/>
        <w:keepLines/>
      </w:pPr>
      <w:bookmarkStart w:id="0" w:name="bookmark251"/>
      <w:bookmarkStart w:id="1" w:name="bookmark252"/>
      <w:bookmarkStart w:id="2" w:name="bookmark253"/>
      <w:r>
        <w:t xml:space="preserve">Anexa </w:t>
      </w:r>
      <w:bookmarkEnd w:id="0"/>
      <w:bookmarkEnd w:id="1"/>
      <w:bookmarkEnd w:id="2"/>
      <w:r>
        <w:t xml:space="preserve">8 </w:t>
      </w:r>
      <w:bookmarkStart w:id="3" w:name="_GoBack"/>
      <w:bookmarkEnd w:id="3"/>
    </w:p>
    <w:p w:rsidR="00071B76" w:rsidRDefault="00071B76" w:rsidP="00071B76">
      <w:pPr>
        <w:pStyle w:val="Bodytext80"/>
        <w:ind w:left="0"/>
        <w:jc w:val="center"/>
      </w:pPr>
      <w:r>
        <w:rPr>
          <w:b/>
          <w:bCs/>
        </w:rPr>
        <w:t>CONTRACT DE SUBVENȚIE</w:t>
      </w:r>
    </w:p>
    <w:p w:rsidR="00071B76" w:rsidRDefault="00071B76" w:rsidP="00071B76">
      <w:pPr>
        <w:pStyle w:val="Bodytext80"/>
        <w:tabs>
          <w:tab w:val="left" w:leader="dot" w:pos="864"/>
          <w:tab w:val="left" w:leader="dot" w:pos="1824"/>
        </w:tabs>
        <w:ind w:left="0"/>
        <w:jc w:val="center"/>
      </w:pPr>
      <w:r>
        <w:rPr>
          <w:b/>
          <w:bCs/>
        </w:rPr>
        <w:t>NR</w:t>
      </w:r>
      <w:r>
        <w:rPr>
          <w:b/>
          <w:bCs/>
        </w:rPr>
        <w:tab/>
        <w:t>/</w:t>
      </w:r>
      <w:r>
        <w:rPr>
          <w:b/>
          <w:bCs/>
        </w:rPr>
        <w:tab/>
      </w:r>
    </w:p>
    <w:p w:rsidR="00071B76" w:rsidRDefault="00071B76" w:rsidP="00071B76">
      <w:pPr>
        <w:pStyle w:val="Bodytext80"/>
        <w:numPr>
          <w:ilvl w:val="0"/>
          <w:numId w:val="1"/>
        </w:numPr>
        <w:tabs>
          <w:tab w:val="left" w:pos="318"/>
        </w:tabs>
        <w:ind w:left="0"/>
      </w:pPr>
      <w:bookmarkStart w:id="4" w:name="bookmark254"/>
      <w:bookmarkEnd w:id="4"/>
      <w:r>
        <w:rPr>
          <w:b/>
          <w:bCs/>
        </w:rPr>
        <w:t>Termeni, definiții, prescurtări</w:t>
      </w:r>
    </w:p>
    <w:p w:rsidR="00071B76" w:rsidRDefault="00071B76" w:rsidP="00071B76">
      <w:pPr>
        <w:pStyle w:val="Bodytext80"/>
        <w:spacing w:after="0"/>
        <w:ind w:left="0" w:firstLine="720"/>
        <w:jc w:val="both"/>
      </w:pPr>
      <w:r>
        <w:t>Termenii, definițiile și prescurtările utilizate în prezentul acord au următorul înțeles:</w:t>
      </w:r>
    </w:p>
    <w:p w:rsidR="00071B76" w:rsidRDefault="00071B76" w:rsidP="00071B76">
      <w:pPr>
        <w:pStyle w:val="Bodytext80"/>
        <w:numPr>
          <w:ilvl w:val="0"/>
          <w:numId w:val="2"/>
        </w:numPr>
        <w:tabs>
          <w:tab w:val="left" w:pos="1120"/>
        </w:tabs>
        <w:spacing w:after="220"/>
        <w:ind w:left="1080" w:hanging="360"/>
        <w:jc w:val="both"/>
      </w:pPr>
      <w:bookmarkStart w:id="5" w:name="bookmark255"/>
      <w:bookmarkEnd w:id="5"/>
      <w:r>
        <w:t>activitate economică - orice activitate care constă în furnizarea de bunuri, servicii sau lucrări pe o piață;</w:t>
      </w:r>
    </w:p>
    <w:p w:rsidR="00071B76" w:rsidRDefault="00071B76" w:rsidP="00071B76">
      <w:pPr>
        <w:pStyle w:val="Bodytext80"/>
        <w:numPr>
          <w:ilvl w:val="0"/>
          <w:numId w:val="2"/>
        </w:numPr>
        <w:tabs>
          <w:tab w:val="left" w:pos="1124"/>
        </w:tabs>
        <w:spacing w:after="0"/>
        <w:ind w:left="0" w:firstLine="720"/>
        <w:jc w:val="both"/>
      </w:pPr>
      <w:bookmarkStart w:id="6" w:name="bookmark256"/>
      <w:bookmarkEnd w:id="6"/>
      <w:r>
        <w:t>administrator al schemei de ajutor de minimis - persoană juridică delegată de către</w:t>
      </w:r>
    </w:p>
    <w:p w:rsidR="00071B76" w:rsidRDefault="00071B76" w:rsidP="00071B76">
      <w:pPr>
        <w:pStyle w:val="Bodytext80"/>
        <w:tabs>
          <w:tab w:val="left" w:leader="underscore" w:pos="6917"/>
        </w:tabs>
        <w:spacing w:after="0"/>
        <w:ind w:left="1080"/>
        <w:jc w:val="both"/>
      </w:pPr>
      <w:r>
        <w:t>furnizor să deruleze proceduri în domeniul ajutorului de minimis în numele furnizorului. În cadrul schemei de ajutor de minimis</w:t>
      </w:r>
      <w:r>
        <w:tab/>
        <w:t>, administratorii schemei</w:t>
      </w:r>
    </w:p>
    <w:p w:rsidR="00071B76" w:rsidRDefault="00071B76" w:rsidP="00071B76">
      <w:pPr>
        <w:pStyle w:val="Bodytext80"/>
        <w:spacing w:after="220"/>
        <w:ind w:left="1080"/>
        <w:jc w:val="both"/>
      </w:pPr>
      <w:r>
        <w:t>de ajutor de minimis sunt administratorii de schemă de antreprenoriat sau entități juridice din componența administratorilor de schemă de antreprenoriat responsabile cu derularea de proceduri în domeniul ajutorului de minimis;</w:t>
      </w:r>
    </w:p>
    <w:p w:rsidR="00071B76" w:rsidRDefault="00071B76" w:rsidP="00071B76">
      <w:pPr>
        <w:pStyle w:val="Bodytext80"/>
        <w:numPr>
          <w:ilvl w:val="0"/>
          <w:numId w:val="2"/>
        </w:numPr>
        <w:tabs>
          <w:tab w:val="left" w:pos="1124"/>
        </w:tabs>
        <w:spacing w:after="0"/>
        <w:ind w:left="0" w:firstLine="720"/>
        <w:jc w:val="both"/>
      </w:pPr>
      <w:bookmarkStart w:id="7" w:name="bookmark257"/>
      <w:bookmarkEnd w:id="7"/>
      <w:r>
        <w:t>administrator al schemei de antreprenoriat - entitate publică sau privată care</w:t>
      </w:r>
    </w:p>
    <w:p w:rsidR="00071B76" w:rsidRDefault="00071B76" w:rsidP="00071B76">
      <w:pPr>
        <w:pStyle w:val="Bodytext80"/>
        <w:tabs>
          <w:tab w:val="left" w:leader="underscore" w:pos="3072"/>
          <w:tab w:val="left" w:leader="underscore" w:pos="6255"/>
          <w:tab w:val="left" w:leader="underscore" w:pos="8256"/>
        </w:tabs>
        <w:spacing w:after="0"/>
        <w:ind w:left="1080"/>
        <w:jc w:val="both"/>
      </w:pPr>
      <w:r>
        <w:t xml:space="preserve">implementează, în calitate de beneficiar al contractului de finanțare, un proiect integrat finanțat prin Programul </w:t>
      </w:r>
      <w:r>
        <w:rPr>
          <w:color w:val="222A35"/>
        </w:rPr>
        <w:t>Incluziune și Demnitate Socială 2021 - 2027</w:t>
      </w:r>
      <w:r>
        <w:t xml:space="preserve">, Prioritatea </w:t>
      </w:r>
      <w:r>
        <w:tab/>
        <w:t>, Obiectiv specific</w:t>
      </w:r>
      <w:r>
        <w:tab/>
        <w:t>, proiect în cadrul căruia se atribuie ajutoare de minimis pentru înființarea de întreprinderi sociale, cu respectarea condițiilor impuse în cadrul acestei scheme de ajutor de minimis, și detaliate în Ghidul solicitantului - Condiții specifice</w:t>
      </w:r>
      <w:r>
        <w:tab/>
      </w:r>
    </w:p>
    <w:p w:rsidR="00071B76" w:rsidRDefault="00071B76" w:rsidP="00071B76">
      <w:pPr>
        <w:pStyle w:val="Bodytext80"/>
        <w:tabs>
          <w:tab w:val="left" w:leader="underscore" w:pos="9130"/>
        </w:tabs>
        <w:spacing w:after="0"/>
        <w:ind w:left="1080"/>
        <w:jc w:val="both"/>
      </w:pPr>
      <w:r>
        <w:t>Conform Ghidul Solicitantului - Condiții specifice (denumire apel)</w:t>
      </w:r>
      <w:r>
        <w:tab/>
        <w:t>,</w:t>
      </w:r>
    </w:p>
    <w:p w:rsidR="00071B76" w:rsidRDefault="00071B76" w:rsidP="00071B76">
      <w:pPr>
        <w:pStyle w:val="Bodytext80"/>
        <w:spacing w:after="0"/>
        <w:ind w:left="1080"/>
        <w:jc w:val="both"/>
      </w:pPr>
      <w:r>
        <w:t>administratori ai schemei de antreprenoriat pot fi:</w:t>
      </w:r>
    </w:p>
    <w:p w:rsidR="00071B76" w:rsidRDefault="00071B76" w:rsidP="00071B76">
      <w:pPr>
        <w:pStyle w:val="Bodytext80"/>
        <w:numPr>
          <w:ilvl w:val="0"/>
          <w:numId w:val="3"/>
        </w:numPr>
        <w:tabs>
          <w:tab w:val="left" w:pos="1417"/>
        </w:tabs>
        <w:spacing w:after="0"/>
        <w:ind w:left="1080"/>
        <w:jc w:val="both"/>
      </w:pPr>
      <w:bookmarkStart w:id="8" w:name="bookmark258"/>
      <w:bookmarkEnd w:id="8"/>
      <w:r>
        <w:t>entități ale economiei sociale, rețele, uniuni, federații din sectorul economiei sociale;</w:t>
      </w:r>
    </w:p>
    <w:p w:rsidR="00071B76" w:rsidRDefault="00071B76" w:rsidP="00071B76">
      <w:pPr>
        <w:pStyle w:val="Bodytext80"/>
        <w:numPr>
          <w:ilvl w:val="0"/>
          <w:numId w:val="3"/>
        </w:numPr>
        <w:tabs>
          <w:tab w:val="left" w:pos="1427"/>
        </w:tabs>
        <w:spacing w:after="0"/>
        <w:ind w:left="1080"/>
      </w:pPr>
      <w:bookmarkStart w:id="9" w:name="bookmark259"/>
      <w:bookmarkEnd w:id="9"/>
      <w:r>
        <w:t>furnizori de formare profesională autorizați publici și privați, furnizori de servicii de ocupare acreditați publici și privați, furnizori de servicii sociale, organizații sindicale și organizații patronale, asociații profesionale, camere de comerț și industrie, ONG-uri;</w:t>
      </w:r>
    </w:p>
    <w:p w:rsidR="00071B76" w:rsidRDefault="00071B76" w:rsidP="00071B76">
      <w:pPr>
        <w:pStyle w:val="Bodytext80"/>
        <w:numPr>
          <w:ilvl w:val="0"/>
          <w:numId w:val="3"/>
        </w:numPr>
        <w:tabs>
          <w:tab w:val="left" w:pos="1417"/>
        </w:tabs>
        <w:spacing w:after="0"/>
        <w:ind w:left="1080"/>
      </w:pPr>
      <w:bookmarkStart w:id="10" w:name="bookmark260"/>
      <w:bookmarkEnd w:id="10"/>
      <w:r>
        <w:t>autorități publice centrale sau locale, exclusiv în calitate de parteneri, în parteneriat cu toate categoriile de entități eligibile menționate la lit a) și b) de mai sus.</w:t>
      </w:r>
    </w:p>
    <w:p w:rsidR="00071B76" w:rsidRDefault="00071B76" w:rsidP="00071B76">
      <w:pPr>
        <w:pStyle w:val="Bodytext80"/>
        <w:numPr>
          <w:ilvl w:val="0"/>
          <w:numId w:val="2"/>
        </w:numPr>
        <w:tabs>
          <w:tab w:val="left" w:pos="1134"/>
        </w:tabs>
        <w:spacing w:after="220"/>
        <w:ind w:left="720"/>
      </w:pPr>
      <w:bookmarkStart w:id="11" w:name="bookmark261"/>
      <w:bookmarkEnd w:id="11"/>
      <w:r>
        <w:t>ajutor de minimis - ajutor limitat conform normelor Uniunii Europene la un nivel care nu distorsionează concurența și/sau comerțul cu statele membre;</w:t>
      </w:r>
    </w:p>
    <w:p w:rsidR="00071B76" w:rsidRDefault="00071B76" w:rsidP="00071B76">
      <w:pPr>
        <w:pStyle w:val="Bodytext80"/>
        <w:numPr>
          <w:ilvl w:val="0"/>
          <w:numId w:val="2"/>
        </w:numPr>
        <w:tabs>
          <w:tab w:val="left" w:pos="1129"/>
        </w:tabs>
        <w:spacing w:after="220"/>
        <w:ind w:left="720"/>
      </w:pPr>
      <w:bookmarkStart w:id="12" w:name="bookmark262"/>
      <w:bookmarkEnd w:id="12"/>
      <w:r>
        <w:t>ajutor ilegal - ajutorul acordat fără respectarea procedurilor naționale și ale Uniunii Europene în domeniul ajutorului de stat;</w:t>
      </w:r>
    </w:p>
    <w:p w:rsidR="00071B76" w:rsidRDefault="00071B76" w:rsidP="00071B76">
      <w:pPr>
        <w:pStyle w:val="Bodytext80"/>
        <w:numPr>
          <w:ilvl w:val="0"/>
          <w:numId w:val="2"/>
        </w:numPr>
        <w:tabs>
          <w:tab w:val="left" w:pos="1134"/>
        </w:tabs>
        <w:spacing w:after="220"/>
        <w:ind w:left="720"/>
      </w:pPr>
      <w:bookmarkStart w:id="13" w:name="bookmark263"/>
      <w:bookmarkEnd w:id="13"/>
      <w:r>
        <w:t>ajutor utilizat abuziv - ajutorul utilizat de beneficiar fără respectarea condițiilor de acordare;</w:t>
      </w:r>
    </w:p>
    <w:p w:rsidR="00071B76" w:rsidRDefault="00071B76" w:rsidP="00071B76">
      <w:pPr>
        <w:pStyle w:val="Bodytext80"/>
        <w:numPr>
          <w:ilvl w:val="0"/>
          <w:numId w:val="2"/>
        </w:numPr>
        <w:tabs>
          <w:tab w:val="left" w:pos="1144"/>
        </w:tabs>
        <w:spacing w:after="0"/>
        <w:ind w:left="720"/>
      </w:pPr>
      <w:bookmarkStart w:id="14" w:name="bookmark264"/>
      <w:bookmarkEnd w:id="14"/>
      <w:r>
        <w:t>beneficiarul finanțării nerambursabile - are înțelesul prevăzut în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respectiv semnatarul contractului de finanțare cu Autoritatea de Management pentru PoIDS (AM PoIDS)/Organismele Intermediare Regionale pentru PoIDS (OIR PoIDS);</w:t>
      </w:r>
    </w:p>
    <w:p w:rsidR="00071B76" w:rsidRDefault="00071B76" w:rsidP="00071B76">
      <w:pPr>
        <w:pStyle w:val="Bodytext80"/>
        <w:numPr>
          <w:ilvl w:val="0"/>
          <w:numId w:val="2"/>
        </w:numPr>
        <w:tabs>
          <w:tab w:val="left" w:pos="1484"/>
        </w:tabs>
        <w:spacing w:after="220"/>
        <w:ind w:left="1440" w:hanging="360"/>
        <w:jc w:val="both"/>
      </w:pPr>
      <w:bookmarkStart w:id="15" w:name="bookmark265"/>
      <w:bookmarkEnd w:id="15"/>
      <w:r>
        <w:t>comercializarea produselor agricole</w:t>
      </w:r>
      <w:hyperlink w:anchor="bookmark2" w:tooltip="Current Document">
        <w:r>
          <w:rPr>
            <w:vertAlign w:val="superscript"/>
          </w:rPr>
          <w:footnoteReference w:id="1"/>
        </w:r>
      </w:hyperlink>
      <w:r>
        <w:t>- deținerea sau expunerea unui produs agricol în vederea vânzării, a punerii în vânzare, a livrării sau a oricărei alte forme de</w:t>
      </w:r>
      <w:r>
        <w:br w:type="page"/>
      </w:r>
    </w:p>
    <w:p w:rsidR="00071B76" w:rsidRDefault="00071B76" w:rsidP="00071B76">
      <w:pPr>
        <w:pStyle w:val="Bodytext80"/>
        <w:spacing w:after="0"/>
        <w:ind w:left="1680" w:firstLine="40"/>
        <w:jc w:val="both"/>
      </w:pPr>
      <w:r>
        <w:lastRenderedPageBreak/>
        <w:t>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rsidR="00071B76" w:rsidRDefault="00071B76" w:rsidP="00071B76">
      <w:pPr>
        <w:pStyle w:val="Bodytext80"/>
        <w:numPr>
          <w:ilvl w:val="0"/>
          <w:numId w:val="2"/>
        </w:numPr>
        <w:tabs>
          <w:tab w:val="left" w:pos="1792"/>
        </w:tabs>
        <w:spacing w:after="0"/>
        <w:ind w:left="1680" w:hanging="300"/>
        <w:jc w:val="both"/>
      </w:pPr>
      <w:bookmarkStart w:id="17" w:name="bookmark266"/>
      <w:bookmarkEnd w:id="17"/>
      <w:r>
        <w:t>contract de finanțare - actul juridic supus regulilor de drept public semnat între AM/OIR PoIDS, pe de o parte, și beneficiarul finanțării nerambursabile /administratorul schemei de antreprenoriat, pe de altă parte, prin care se stabilesc drepturile și obligațiile corelative ale părților în vederea implementării operațiunilor în cadrul PoIDS 2021-2027;</w:t>
      </w:r>
    </w:p>
    <w:p w:rsidR="00071B76" w:rsidRDefault="00071B76" w:rsidP="00071B76">
      <w:pPr>
        <w:pStyle w:val="Bodytext80"/>
        <w:numPr>
          <w:ilvl w:val="0"/>
          <w:numId w:val="2"/>
        </w:numPr>
        <w:tabs>
          <w:tab w:val="left" w:pos="1897"/>
        </w:tabs>
        <w:spacing w:after="0"/>
        <w:ind w:left="1680" w:hanging="300"/>
        <w:jc w:val="both"/>
      </w:pPr>
      <w:bookmarkStart w:id="18" w:name="bookmark267"/>
      <w:bookmarkEnd w:id="18"/>
      <w:r>
        <w:t>contract de subvenție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rsidR="00071B76" w:rsidRDefault="00071B76" w:rsidP="00071B76">
      <w:pPr>
        <w:pStyle w:val="Bodytext80"/>
        <w:numPr>
          <w:ilvl w:val="0"/>
          <w:numId w:val="2"/>
        </w:numPr>
        <w:tabs>
          <w:tab w:val="left" w:pos="1897"/>
        </w:tabs>
        <w:spacing w:after="0"/>
        <w:ind w:left="1680" w:hanging="300"/>
        <w:jc w:val="both"/>
      </w:pPr>
      <w:bookmarkStart w:id="19" w:name="bookmark268"/>
      <w:bookmarkEnd w:id="19"/>
      <w:r>
        <w:t>domeniu de activitate - activitatea desfășurată de beneficiar, corespunzător clasificației activităților din economia națională (codului CAEN); relevantă pentru scopurile schemei este activitatea pentru care se acordă finanțarea;</w:t>
      </w:r>
    </w:p>
    <w:p w:rsidR="00071B76" w:rsidRDefault="00071B76" w:rsidP="00071B76">
      <w:pPr>
        <w:pStyle w:val="Bodytext80"/>
        <w:numPr>
          <w:ilvl w:val="0"/>
          <w:numId w:val="2"/>
        </w:numPr>
        <w:tabs>
          <w:tab w:val="left" w:pos="1897"/>
        </w:tabs>
        <w:spacing w:after="0"/>
        <w:ind w:left="1680" w:hanging="300"/>
        <w:jc w:val="both"/>
      </w:pPr>
      <w:bookmarkStart w:id="20" w:name="bookmark269"/>
      <w:bookmarkEnd w:id="20"/>
      <w:r>
        <w:t>furnizor de ajutor de minimis - Ministerul Investitiilor și Proiectelor Europene, prin AM PoIDS/OIR PoIDS;</w:t>
      </w:r>
    </w:p>
    <w:p w:rsidR="00071B76" w:rsidRDefault="00071B76" w:rsidP="00071B76">
      <w:pPr>
        <w:pStyle w:val="Bodytext80"/>
        <w:numPr>
          <w:ilvl w:val="0"/>
          <w:numId w:val="2"/>
        </w:numPr>
        <w:tabs>
          <w:tab w:val="left" w:pos="1857"/>
        </w:tabs>
        <w:spacing w:after="0"/>
        <w:ind w:left="1340"/>
        <w:jc w:val="both"/>
      </w:pPr>
      <w:bookmarkStart w:id="21" w:name="bookmark270"/>
      <w:bookmarkEnd w:id="21"/>
      <w:r>
        <w:t>întreprindere socială</w:t>
      </w:r>
      <w:hyperlink w:anchor="bookmark3" w:tooltip="Current Document">
        <w:r>
          <w:rPr>
            <w:vertAlign w:val="superscript"/>
          </w:rPr>
          <w:footnoteReference w:id="2"/>
        </w:r>
      </w:hyperlink>
      <w:r>
        <w:t>:</w:t>
      </w:r>
    </w:p>
    <w:p w:rsidR="00071B76" w:rsidRDefault="00071B76" w:rsidP="00071B76">
      <w:pPr>
        <w:pStyle w:val="Bodytext80"/>
        <w:numPr>
          <w:ilvl w:val="0"/>
          <w:numId w:val="4"/>
        </w:numPr>
        <w:tabs>
          <w:tab w:val="left" w:pos="2015"/>
        </w:tabs>
        <w:spacing w:after="0" w:line="226" w:lineRule="auto"/>
        <w:ind w:left="1680"/>
        <w:jc w:val="both"/>
      </w:pPr>
      <w:bookmarkStart w:id="23" w:name="bookmark271"/>
      <w:bookmarkEnd w:id="23"/>
      <w:r>
        <w:t>societățile cooperative de gradul I;</w:t>
      </w:r>
    </w:p>
    <w:p w:rsidR="00071B76" w:rsidRDefault="00071B76" w:rsidP="00071B76">
      <w:pPr>
        <w:pStyle w:val="Bodytext80"/>
        <w:numPr>
          <w:ilvl w:val="0"/>
          <w:numId w:val="4"/>
        </w:numPr>
        <w:tabs>
          <w:tab w:val="left" w:pos="1923"/>
        </w:tabs>
        <w:spacing w:after="0" w:line="226" w:lineRule="auto"/>
        <w:ind w:left="1540"/>
        <w:jc w:val="both"/>
      </w:pPr>
      <w:bookmarkStart w:id="24" w:name="bookmark272"/>
      <w:bookmarkEnd w:id="24"/>
      <w:r>
        <w:t>cooperativele de credit;</w:t>
      </w:r>
    </w:p>
    <w:p w:rsidR="00071B76" w:rsidRDefault="00071B76" w:rsidP="00071B76">
      <w:pPr>
        <w:pStyle w:val="Bodytext80"/>
        <w:numPr>
          <w:ilvl w:val="0"/>
          <w:numId w:val="4"/>
        </w:numPr>
        <w:tabs>
          <w:tab w:val="left" w:pos="1966"/>
        </w:tabs>
        <w:spacing w:after="0" w:line="226" w:lineRule="auto"/>
        <w:ind w:left="1540"/>
        <w:jc w:val="both"/>
      </w:pPr>
      <w:bookmarkStart w:id="25" w:name="bookmark273"/>
      <w:bookmarkEnd w:id="25"/>
      <w:r>
        <w:t>asociațiile și fundațiile;</w:t>
      </w:r>
    </w:p>
    <w:p w:rsidR="00071B76" w:rsidRDefault="00071B76" w:rsidP="00071B76">
      <w:pPr>
        <w:pStyle w:val="Bodytext80"/>
        <w:numPr>
          <w:ilvl w:val="0"/>
          <w:numId w:val="4"/>
        </w:numPr>
        <w:tabs>
          <w:tab w:val="left" w:pos="1966"/>
        </w:tabs>
        <w:spacing w:after="0" w:line="226" w:lineRule="auto"/>
        <w:ind w:left="1540"/>
        <w:jc w:val="both"/>
      </w:pPr>
      <w:bookmarkStart w:id="26" w:name="bookmark274"/>
      <w:bookmarkEnd w:id="26"/>
      <w:r>
        <w:t>casele de ajutor reciproc ale salariaților;</w:t>
      </w:r>
    </w:p>
    <w:p w:rsidR="00071B76" w:rsidRDefault="00071B76" w:rsidP="00071B76">
      <w:pPr>
        <w:pStyle w:val="Bodytext80"/>
        <w:numPr>
          <w:ilvl w:val="0"/>
          <w:numId w:val="4"/>
        </w:numPr>
        <w:tabs>
          <w:tab w:val="left" w:pos="1966"/>
        </w:tabs>
        <w:spacing w:after="0" w:line="226" w:lineRule="auto"/>
        <w:ind w:left="1540"/>
        <w:jc w:val="both"/>
      </w:pPr>
      <w:bookmarkStart w:id="27" w:name="bookmark275"/>
      <w:bookmarkEnd w:id="27"/>
      <w:r>
        <w:t>casele de ajutor reciproc ale pensionarilor;</w:t>
      </w:r>
    </w:p>
    <w:p w:rsidR="00071B76" w:rsidRDefault="00071B76" w:rsidP="00071B76">
      <w:pPr>
        <w:pStyle w:val="Bodytext80"/>
        <w:numPr>
          <w:ilvl w:val="0"/>
          <w:numId w:val="4"/>
        </w:numPr>
        <w:tabs>
          <w:tab w:val="left" w:pos="1939"/>
        </w:tabs>
        <w:spacing w:after="0" w:line="233" w:lineRule="auto"/>
        <w:ind w:left="1340" w:firstLine="240"/>
        <w:jc w:val="both"/>
      </w:pPr>
      <w:bookmarkStart w:id="28" w:name="bookmark276"/>
      <w:bookmarkEnd w:id="28"/>
      <w:r>
        <w:t>societățile agricole (exclusiv pentru prelucrarea și comercializarea produselor agricole);</w:t>
      </w:r>
    </w:p>
    <w:p w:rsidR="00071B76" w:rsidRDefault="00071B76" w:rsidP="00071B76">
      <w:pPr>
        <w:pStyle w:val="Bodytext80"/>
        <w:numPr>
          <w:ilvl w:val="0"/>
          <w:numId w:val="4"/>
        </w:numPr>
        <w:tabs>
          <w:tab w:val="left" w:pos="1944"/>
        </w:tabs>
        <w:spacing w:after="0"/>
        <w:ind w:left="1340" w:firstLine="240"/>
        <w:jc w:val="both"/>
      </w:pPr>
      <w:bookmarkStart w:id="29" w:name="bookmark277"/>
      <w:bookmarkEnd w:id="29"/>
      <w:r>
        <w:t>orice alte categorii de persoane juridice care prin actele de înființare și funcționare demonstrează faptul că activitatea desfășurată are scop social, respectă principiile prevăzute la art. 4 din lege, precum și criteriile prevăzute la art. 8 alin. (4) din Legea nr. 219/2015 privind economia socială, cu modificările și completările ulterioare;</w:t>
      </w:r>
    </w:p>
    <w:p w:rsidR="00071B76" w:rsidRDefault="00071B76" w:rsidP="00071B76">
      <w:pPr>
        <w:pStyle w:val="Bodytext80"/>
        <w:spacing w:after="200" w:line="226" w:lineRule="auto"/>
        <w:ind w:left="1480"/>
        <w:jc w:val="both"/>
      </w:pPr>
      <w:r>
        <w:rPr>
          <w:rFonts w:ascii="Calibri" w:eastAsia="Calibri" w:hAnsi="Calibri" w:cs="Calibri"/>
        </w:rPr>
        <w:t xml:space="preserve">(viii) </w:t>
      </w:r>
      <w:r>
        <w:t>federațiile și uniunile persoanelor juridice prevăzute mai sus.</w:t>
      </w:r>
    </w:p>
    <w:p w:rsidR="00071B76" w:rsidRDefault="00071B76" w:rsidP="00071B76">
      <w:pPr>
        <w:pStyle w:val="Bodytext80"/>
        <w:numPr>
          <w:ilvl w:val="0"/>
          <w:numId w:val="2"/>
        </w:numPr>
        <w:tabs>
          <w:tab w:val="left" w:pos="1502"/>
        </w:tabs>
        <w:spacing w:after="0"/>
        <w:ind w:left="1280" w:hanging="300"/>
        <w:jc w:val="both"/>
      </w:pPr>
      <w:bookmarkStart w:id="30" w:name="bookmark278"/>
      <w:bookmarkEnd w:id="30"/>
      <w:r>
        <w:t>întreprinderea unică</w:t>
      </w:r>
      <w:hyperlink w:anchor="bookmark4" w:tooltip="Current Document">
        <w:r>
          <w:rPr>
            <w:vertAlign w:val="superscript"/>
          </w:rPr>
          <w:footnoteReference w:id="3"/>
        </w:r>
        <w:r>
          <w:rPr>
            <w:vertAlign w:val="superscript"/>
          </w:rPr>
          <w:t xml:space="preserve"> </w:t>
        </w:r>
        <w:r>
          <w:rPr>
            <w:vertAlign w:val="superscript"/>
          </w:rPr>
          <w:footnoteReference w:id="4"/>
        </w:r>
        <w:r>
          <w:t xml:space="preserve"> </w:t>
        </w:r>
      </w:hyperlink>
      <w:r>
        <w:t>- include toate întreprinderile între care există cel puțin una dintre relațiile următoare:</w:t>
      </w:r>
    </w:p>
    <w:p w:rsidR="00071B76" w:rsidRDefault="00071B76" w:rsidP="00071B76">
      <w:pPr>
        <w:pStyle w:val="Bodytext80"/>
        <w:numPr>
          <w:ilvl w:val="0"/>
          <w:numId w:val="5"/>
        </w:numPr>
        <w:tabs>
          <w:tab w:val="left" w:pos="1870"/>
        </w:tabs>
        <w:spacing w:after="0" w:line="226" w:lineRule="auto"/>
        <w:ind w:left="1540"/>
        <w:jc w:val="both"/>
      </w:pPr>
      <w:bookmarkStart w:id="33" w:name="bookmark279"/>
      <w:bookmarkEnd w:id="33"/>
      <w:r>
        <w:t>o întreprindere deține majoritatea drepturilor de vot ale acționarilor sau ale</w:t>
      </w:r>
    </w:p>
    <w:p w:rsidR="00071B76" w:rsidRDefault="00071B76" w:rsidP="00071B76">
      <w:pPr>
        <w:pStyle w:val="Bodytext80"/>
        <w:spacing w:after="0"/>
        <w:ind w:left="1980"/>
        <w:jc w:val="both"/>
      </w:pPr>
      <w:r>
        <w:t>asociaților unei alte întreprinderi;</w:t>
      </w:r>
    </w:p>
    <w:p w:rsidR="00071B76" w:rsidRDefault="00071B76" w:rsidP="00071B76">
      <w:pPr>
        <w:pStyle w:val="Bodytext80"/>
        <w:numPr>
          <w:ilvl w:val="0"/>
          <w:numId w:val="5"/>
        </w:numPr>
        <w:tabs>
          <w:tab w:val="left" w:pos="1863"/>
        </w:tabs>
        <w:spacing w:after="0" w:line="226" w:lineRule="auto"/>
        <w:ind w:left="1480"/>
        <w:jc w:val="both"/>
      </w:pPr>
      <w:bookmarkStart w:id="34" w:name="bookmark280"/>
      <w:bookmarkEnd w:id="34"/>
      <w:r>
        <w:t>o întreprindere are dreptul de a numi sau revoca majoritatea membrilor organelor de</w:t>
      </w:r>
    </w:p>
    <w:p w:rsidR="00071B76" w:rsidRDefault="00071B76" w:rsidP="00071B76">
      <w:pPr>
        <w:pStyle w:val="Bodytext80"/>
        <w:spacing w:after="0"/>
        <w:ind w:left="1980"/>
        <w:jc w:val="both"/>
      </w:pPr>
      <w:r>
        <w:t>administrare, de conducere sau de supraveghere ale unei alte întreprinderi;</w:t>
      </w:r>
    </w:p>
    <w:p w:rsidR="00071B76" w:rsidRDefault="00071B76" w:rsidP="00071B76">
      <w:pPr>
        <w:pStyle w:val="Bodytext80"/>
        <w:numPr>
          <w:ilvl w:val="0"/>
          <w:numId w:val="5"/>
        </w:numPr>
        <w:tabs>
          <w:tab w:val="left" w:pos="1771"/>
        </w:tabs>
        <w:spacing w:after="0" w:line="226" w:lineRule="auto"/>
        <w:ind w:left="1340"/>
        <w:jc w:val="both"/>
      </w:pPr>
      <w:bookmarkStart w:id="35" w:name="bookmark281"/>
      <w:bookmarkEnd w:id="35"/>
      <w:r>
        <w:t>o întreprindere are dreptul de a exercita o influență dominantă asupra altei</w:t>
      </w:r>
    </w:p>
    <w:p w:rsidR="00071B76" w:rsidRDefault="00071B76" w:rsidP="00071B76">
      <w:pPr>
        <w:pStyle w:val="Bodytext80"/>
        <w:spacing w:after="0"/>
        <w:ind w:left="1980"/>
        <w:jc w:val="both"/>
      </w:pPr>
      <w:r>
        <w:t>întreprinderi în temeiul unui contract încheiat cu întreprinderea în cauză sau în temeiul unei prevederi din contractul de societate sau din statutul acesteia;</w:t>
      </w:r>
    </w:p>
    <w:p w:rsidR="00071B76" w:rsidRDefault="00071B76" w:rsidP="00071B76">
      <w:pPr>
        <w:pStyle w:val="Bodytext80"/>
        <w:numPr>
          <w:ilvl w:val="0"/>
          <w:numId w:val="5"/>
        </w:numPr>
        <w:tabs>
          <w:tab w:val="left" w:pos="1771"/>
        </w:tabs>
        <w:spacing w:after="0" w:line="226" w:lineRule="auto"/>
        <w:ind w:left="1340"/>
        <w:jc w:val="both"/>
      </w:pPr>
      <w:bookmarkStart w:id="36" w:name="bookmark282"/>
      <w:bookmarkEnd w:id="36"/>
      <w:r>
        <w:t>o întreprindere care este acționar sau asociat al unei alte întreprinderi și care</w:t>
      </w:r>
    </w:p>
    <w:p w:rsidR="00071B76" w:rsidRDefault="00071B76" w:rsidP="00071B76">
      <w:pPr>
        <w:pStyle w:val="Bodytext80"/>
        <w:spacing w:after="0"/>
        <w:ind w:left="1980"/>
        <w:jc w:val="both"/>
      </w:pPr>
      <w:r>
        <w:t>controlează singură, în baza unui acord cu alți acționari sau asociați ai acelei întreprinderi, majoritatea drepturilor de vot ale acționarilor sau ale asociaților întreprinderii respective.</w:t>
      </w:r>
    </w:p>
    <w:p w:rsidR="00071B76" w:rsidRDefault="00071B76" w:rsidP="00071B76">
      <w:pPr>
        <w:pStyle w:val="Bodytext80"/>
        <w:spacing w:after="0"/>
        <w:ind w:left="720"/>
        <w:jc w:val="both"/>
      </w:pPr>
      <w:r>
        <w:t>Întreprinderile care întrețin, prin intermediul uneia sau mai multor întreprinderi, relațiile la care se face referire la punctele (i)-(iv) sunt considerate "întreprinderi unice”.</w:t>
      </w:r>
    </w:p>
    <w:p w:rsidR="00071B76" w:rsidRDefault="00071B76" w:rsidP="00071B76">
      <w:pPr>
        <w:pStyle w:val="Bodytext80"/>
        <w:numPr>
          <w:ilvl w:val="0"/>
          <w:numId w:val="2"/>
        </w:numPr>
        <w:spacing w:after="360"/>
        <w:ind w:left="1680" w:hanging="300"/>
        <w:jc w:val="both"/>
      </w:pPr>
      <w:bookmarkStart w:id="37" w:name="bookmark283"/>
      <w:bookmarkEnd w:id="37"/>
      <w:r>
        <w:t>MySMIs2o21/SMIS2021+</w:t>
      </w:r>
      <w:hyperlink w:anchor="bookmark5" w:tooltip="Current Document">
        <w:r>
          <w:t xml:space="preserve">6 </w:t>
        </w:r>
      </w:hyperlink>
      <w:r>
        <w:t>- 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w:t>
      </w:r>
      <w:r>
        <w:br w:type="page"/>
      </w:r>
    </w:p>
    <w:p w:rsidR="00071B76" w:rsidRDefault="00071B76" w:rsidP="00071B76">
      <w:pPr>
        <w:pStyle w:val="Bodytext80"/>
        <w:spacing w:after="0"/>
        <w:ind w:left="1720"/>
        <w:jc w:val="both"/>
      </w:pPr>
      <w:r>
        <w:lastRenderedPageBreak/>
        <w:t>mijloacelor ce asigură transmiterea de texte/ documente și confirmarea primirii acestora;</w:t>
      </w:r>
    </w:p>
    <w:p w:rsidR="00071B76" w:rsidRDefault="00071B76" w:rsidP="00071B76">
      <w:pPr>
        <w:pStyle w:val="Bodytext80"/>
        <w:numPr>
          <w:ilvl w:val="0"/>
          <w:numId w:val="2"/>
        </w:numPr>
        <w:tabs>
          <w:tab w:val="left" w:pos="1522"/>
        </w:tabs>
        <w:spacing w:after="0"/>
        <w:ind w:left="1340" w:hanging="340"/>
        <w:jc w:val="both"/>
      </w:pPr>
      <w:bookmarkStart w:id="38" w:name="bookmark284"/>
      <w:bookmarkEnd w:id="38"/>
      <w:r>
        <w:t>prelucrarea produselor agricole</w:t>
      </w:r>
      <w:hyperlink w:anchor="bookmark6" w:tooltip="Current Document">
        <w:r>
          <w:rPr>
            <w:vertAlign w:val="superscript"/>
          </w:rPr>
          <w:footnoteReference w:id="5"/>
        </w:r>
        <w:r>
          <w:t xml:space="preserve"> </w:t>
        </w:r>
      </w:hyperlink>
      <w:r>
        <w:t>-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rsidR="00071B76" w:rsidRDefault="00071B76" w:rsidP="00071B76">
      <w:pPr>
        <w:pStyle w:val="Bodytext80"/>
        <w:numPr>
          <w:ilvl w:val="0"/>
          <w:numId w:val="2"/>
        </w:numPr>
        <w:tabs>
          <w:tab w:val="left" w:pos="1522"/>
        </w:tabs>
        <w:spacing w:after="0"/>
        <w:ind w:left="1340" w:hanging="340"/>
        <w:jc w:val="both"/>
      </w:pPr>
      <w:bookmarkStart w:id="40" w:name="bookmark285"/>
      <w:bookmarkEnd w:id="40"/>
      <w:r>
        <w:t>produse agricole</w:t>
      </w:r>
      <w:hyperlink w:anchor="bookmark7" w:tooltip="Current Document">
        <w:r>
          <w:rPr>
            <w:vertAlign w:val="superscript"/>
          </w:rPr>
          <w:footnoteReference w:id="6"/>
        </w:r>
        <w:r>
          <w:t xml:space="preserve"> </w:t>
        </w:r>
      </w:hyperlink>
      <w:r>
        <w:t>- produsele enumerate în Anexa I la Tratatul privind funcționarea Uniunii Europene, cu excepția produselor obținute din pescuit și acvacultură prevăzute în Regulamentul (CE) nr. 1379/2013</w:t>
      </w:r>
      <w:hyperlink w:anchor="bookmark8" w:tooltip="Current Document">
        <w:r>
          <w:rPr>
            <w:vertAlign w:val="superscript"/>
          </w:rPr>
          <w:footnoteReference w:id="7"/>
        </w:r>
      </w:hyperlink>
      <w:r>
        <w:t>;</w:t>
      </w:r>
    </w:p>
    <w:p w:rsidR="00071B76" w:rsidRDefault="00071B76" w:rsidP="00071B76">
      <w:pPr>
        <w:pStyle w:val="Bodytext80"/>
        <w:numPr>
          <w:ilvl w:val="0"/>
          <w:numId w:val="2"/>
        </w:numPr>
        <w:tabs>
          <w:tab w:val="left" w:pos="1522"/>
        </w:tabs>
        <w:ind w:left="1340" w:hanging="340"/>
        <w:jc w:val="both"/>
      </w:pPr>
      <w:bookmarkStart w:id="43" w:name="bookmark286"/>
      <w:bookmarkEnd w:id="43"/>
      <w:r>
        <w:t>rata de actualizare - rata de referință stabilită de Comisia Europeană pentru România pe baza unor criterii obiective și publicată în Jurnalul Oficial al Uniunii Europene și pe pagina web a Comisiei Europene</w:t>
      </w:r>
    </w:p>
    <w:p w:rsidR="00071B76" w:rsidRDefault="00071B76" w:rsidP="00071B76">
      <w:pPr>
        <w:pStyle w:val="Bodytext80"/>
        <w:numPr>
          <w:ilvl w:val="0"/>
          <w:numId w:val="1"/>
        </w:numPr>
        <w:tabs>
          <w:tab w:val="left" w:pos="629"/>
        </w:tabs>
        <w:ind w:left="0" w:firstLine="280"/>
        <w:jc w:val="both"/>
      </w:pPr>
      <w:bookmarkStart w:id="44" w:name="bookmark287"/>
      <w:bookmarkEnd w:id="44"/>
      <w:r>
        <w:rPr>
          <w:b/>
          <w:bCs/>
        </w:rPr>
        <w:t>Părțile contractului</w:t>
      </w:r>
    </w:p>
    <w:p w:rsidR="00071B76" w:rsidRDefault="00071B76" w:rsidP="00071B76">
      <w:pPr>
        <w:pStyle w:val="Bodytext80"/>
        <w:numPr>
          <w:ilvl w:val="0"/>
          <w:numId w:val="6"/>
        </w:numPr>
        <w:tabs>
          <w:tab w:val="left" w:pos="1700"/>
          <w:tab w:val="left" w:leader="dot" w:pos="6181"/>
        </w:tabs>
        <w:spacing w:after="0"/>
        <w:ind w:left="0" w:firstLine="980"/>
        <w:jc w:val="both"/>
      </w:pPr>
      <w:bookmarkStart w:id="45" w:name="bookmark288"/>
      <w:bookmarkEnd w:id="45"/>
      <w:r>
        <w:rPr>
          <w:b/>
          <w:bCs/>
        </w:rPr>
        <w:tab/>
        <w:t>, cu sediul</w:t>
      </w:r>
    </w:p>
    <w:p w:rsidR="00071B76" w:rsidRDefault="00071B76" w:rsidP="00071B76">
      <w:pPr>
        <w:pStyle w:val="Bodytext80"/>
        <w:tabs>
          <w:tab w:val="left" w:leader="dot" w:pos="2608"/>
          <w:tab w:val="right" w:leader="dot" w:pos="5013"/>
          <w:tab w:val="left" w:pos="5218"/>
          <w:tab w:val="left" w:pos="7350"/>
          <w:tab w:val="left" w:leader="dot" w:pos="8521"/>
          <w:tab w:val="left" w:leader="dot" w:pos="8522"/>
          <w:tab w:val="left" w:leader="dot" w:pos="8522"/>
          <w:tab w:val="right" w:leader="dot" w:pos="8522"/>
          <w:tab w:val="left" w:leader="dot" w:pos="8523"/>
        </w:tabs>
        <w:spacing w:after="0"/>
        <w:ind w:left="280"/>
        <w:jc w:val="both"/>
      </w:pPr>
      <w:r>
        <w:rPr>
          <w:b/>
          <w:bCs/>
        </w:rPr>
        <w:tab/>
        <w:t>, cod fiscal</w:t>
      </w:r>
      <w:r>
        <w:rPr>
          <w:b/>
          <w:bCs/>
        </w:rPr>
        <w:tab/>
        <w:t>,</w:t>
      </w:r>
      <w:r>
        <w:rPr>
          <w:b/>
          <w:bCs/>
        </w:rPr>
        <w:tab/>
        <w:t>telefon</w:t>
      </w:r>
      <w:r>
        <w:rPr>
          <w:b/>
          <w:bCs/>
        </w:rPr>
        <w:tab/>
        <w:t>, fax</w:t>
      </w:r>
      <w:r>
        <w:rPr>
          <w:b/>
          <w:bCs/>
        </w:rPr>
        <w:tab/>
        <w:t>, Adresa e-mail</w:t>
      </w:r>
      <w:r>
        <w:rPr>
          <w:b/>
          <w:bCs/>
        </w:rPr>
        <w:tab/>
        <w:t xml:space="preserve">, Cont bancar </w:t>
      </w:r>
      <w:r>
        <w:rPr>
          <w:b/>
          <w:bCs/>
        </w:rPr>
        <w:tab/>
        <w:t>, deschis la</w:t>
      </w:r>
      <w:r>
        <w:rPr>
          <w:b/>
          <w:bCs/>
        </w:rPr>
        <w:tab/>
        <w:t>,</w:t>
      </w:r>
      <w:r>
        <w:rPr>
          <w:b/>
          <w:bCs/>
        </w:rPr>
        <w:tab/>
        <w:t>prin reprezentant</w:t>
      </w:r>
    </w:p>
    <w:p w:rsidR="00071B76" w:rsidRDefault="00071B76" w:rsidP="00071B76">
      <w:pPr>
        <w:pStyle w:val="Bodytext80"/>
        <w:tabs>
          <w:tab w:val="left" w:leader="dot" w:pos="1700"/>
          <w:tab w:val="left" w:leader="dot" w:pos="3227"/>
        </w:tabs>
        <w:spacing w:after="0"/>
        <w:ind w:left="280"/>
        <w:jc w:val="both"/>
      </w:pPr>
      <w:r>
        <w:rPr>
          <w:b/>
          <w:bCs/>
        </w:rPr>
        <w:t>legal</w:t>
      </w:r>
      <w:r>
        <w:rPr>
          <w:b/>
          <w:bCs/>
        </w:rPr>
        <w:tab/>
        <w:t>, funcția</w:t>
      </w:r>
      <w:r>
        <w:rPr>
          <w:b/>
          <w:bCs/>
        </w:rPr>
        <w:tab/>
        <w:t>, în calitate de Administrator al schemei de ajutor minimis, pe de</w:t>
      </w:r>
    </w:p>
    <w:p w:rsidR="00071B76" w:rsidRDefault="00071B76" w:rsidP="00071B76">
      <w:pPr>
        <w:pStyle w:val="Bodytext80"/>
        <w:ind w:left="280"/>
        <w:jc w:val="both"/>
      </w:pPr>
      <w:r>
        <w:rPr>
          <w:b/>
          <w:bCs/>
        </w:rPr>
        <w:t>o parte,</w:t>
      </w:r>
    </w:p>
    <w:p w:rsidR="00071B76" w:rsidRDefault="00071B76" w:rsidP="00071B76">
      <w:pPr>
        <w:pStyle w:val="Bodytext80"/>
        <w:ind w:left="280"/>
        <w:jc w:val="both"/>
      </w:pPr>
      <w:r>
        <w:rPr>
          <w:b/>
          <w:bCs/>
        </w:rPr>
        <w:t>și</w:t>
      </w:r>
    </w:p>
    <w:p w:rsidR="00071B76" w:rsidRDefault="00071B76" w:rsidP="00071B76">
      <w:pPr>
        <w:pStyle w:val="Bodytext80"/>
        <w:numPr>
          <w:ilvl w:val="0"/>
          <w:numId w:val="6"/>
        </w:numPr>
        <w:tabs>
          <w:tab w:val="left" w:pos="1700"/>
          <w:tab w:val="left" w:leader="dot" w:pos="6181"/>
          <w:tab w:val="right" w:leader="dot" w:pos="8804"/>
          <w:tab w:val="left" w:pos="9009"/>
        </w:tabs>
        <w:spacing w:after="0"/>
        <w:ind w:left="0" w:firstLine="980"/>
        <w:jc w:val="both"/>
      </w:pPr>
      <w:bookmarkStart w:id="46" w:name="bookmark289"/>
      <w:bookmarkEnd w:id="46"/>
      <w:r>
        <w:rPr>
          <w:b/>
          <w:bCs/>
        </w:rPr>
        <w:tab/>
        <w:t>, cu sediul în</w:t>
      </w:r>
      <w:r>
        <w:rPr>
          <w:b/>
          <w:bCs/>
        </w:rPr>
        <w:tab/>
        <w:t>,</w:t>
      </w:r>
      <w:r>
        <w:rPr>
          <w:b/>
          <w:bCs/>
        </w:rPr>
        <w:tab/>
        <w:t>cod</w:t>
      </w:r>
    </w:p>
    <w:p w:rsidR="00071B76" w:rsidRDefault="00071B76" w:rsidP="00071B76">
      <w:pPr>
        <w:pStyle w:val="Bodytext80"/>
        <w:tabs>
          <w:tab w:val="left" w:leader="dot" w:pos="1373"/>
          <w:tab w:val="right" w:leader="dot" w:pos="3150"/>
          <w:tab w:val="left" w:pos="3355"/>
          <w:tab w:val="left" w:leader="dot" w:pos="4285"/>
          <w:tab w:val="right" w:leader="dot" w:pos="6484"/>
          <w:tab w:val="left" w:pos="6686"/>
          <w:tab w:val="left" w:leader="dot" w:pos="8166"/>
        </w:tabs>
        <w:spacing w:after="0"/>
        <w:ind w:left="280"/>
        <w:jc w:val="both"/>
      </w:pPr>
      <w:r>
        <w:rPr>
          <w:b/>
          <w:bCs/>
        </w:rPr>
        <w:t>fiscal</w:t>
      </w:r>
      <w:r>
        <w:rPr>
          <w:b/>
          <w:bCs/>
        </w:rPr>
        <w:tab/>
        <w:t xml:space="preserve">,telefon </w:t>
      </w:r>
      <w:r>
        <w:rPr>
          <w:b/>
          <w:bCs/>
        </w:rPr>
        <w:tab/>
        <w:t>,</w:t>
      </w:r>
      <w:r>
        <w:rPr>
          <w:b/>
          <w:bCs/>
        </w:rPr>
        <w:tab/>
        <w:t>fax</w:t>
      </w:r>
      <w:r>
        <w:rPr>
          <w:b/>
          <w:bCs/>
        </w:rPr>
        <w:tab/>
        <w:t>, e-mail</w:t>
      </w:r>
      <w:r>
        <w:rPr>
          <w:b/>
          <w:bCs/>
        </w:rPr>
        <w:tab/>
        <w:t>Cont</w:t>
      </w:r>
      <w:r>
        <w:rPr>
          <w:b/>
          <w:bCs/>
        </w:rPr>
        <w:tab/>
        <w:t>bancar</w:t>
      </w:r>
      <w:r>
        <w:rPr>
          <w:b/>
          <w:bCs/>
        </w:rPr>
        <w:tab/>
        <w:t>, deschis la</w:t>
      </w:r>
    </w:p>
    <w:p w:rsidR="00071B76" w:rsidRDefault="00071B76" w:rsidP="00071B76">
      <w:pPr>
        <w:pStyle w:val="Bodytext80"/>
        <w:tabs>
          <w:tab w:val="left" w:leader="dot" w:pos="1373"/>
          <w:tab w:val="right" w:leader="dot" w:pos="4996"/>
          <w:tab w:val="left" w:pos="5184"/>
          <w:tab w:val="left" w:leader="dot" w:pos="6539"/>
        </w:tabs>
        <w:ind w:left="280"/>
        <w:jc w:val="both"/>
      </w:pPr>
      <w:r>
        <w:rPr>
          <w:b/>
          <w:bCs/>
        </w:rPr>
        <w:tab/>
        <w:t>, reprezentată prin</w:t>
      </w:r>
      <w:r>
        <w:rPr>
          <w:b/>
          <w:bCs/>
        </w:rPr>
        <w:tab/>
        <w:t>,</w:t>
      </w:r>
      <w:r>
        <w:rPr>
          <w:b/>
          <w:bCs/>
        </w:rPr>
        <w:tab/>
        <w:t>funcția</w:t>
      </w:r>
      <w:r>
        <w:rPr>
          <w:b/>
          <w:bCs/>
        </w:rPr>
        <w:tab/>
        <w:t>, în calitate de Beneficiar de ajutor de minimis, pe de alta parte</w:t>
      </w:r>
      <w:r>
        <w:t>,</w:t>
      </w:r>
    </w:p>
    <w:p w:rsidR="00071B76" w:rsidRDefault="00071B76" w:rsidP="00071B76">
      <w:pPr>
        <w:pStyle w:val="Bodytext80"/>
        <w:ind w:left="280" w:firstLine="720"/>
        <w:jc w:val="both"/>
      </w:pPr>
      <w:r>
        <w:t>prin liberul lor acord de voință, precum și în conformitate cu legislația în vigoare aplicabilă, încheie prezentul Contract de subvenție.</w:t>
      </w:r>
    </w:p>
    <w:p w:rsidR="00071B76" w:rsidRDefault="00071B76" w:rsidP="00071B76">
      <w:pPr>
        <w:pStyle w:val="Bodytext80"/>
        <w:numPr>
          <w:ilvl w:val="0"/>
          <w:numId w:val="6"/>
        </w:numPr>
        <w:tabs>
          <w:tab w:val="left" w:pos="629"/>
        </w:tabs>
        <w:ind w:left="0" w:firstLine="280"/>
        <w:jc w:val="both"/>
      </w:pPr>
      <w:bookmarkStart w:id="47" w:name="bookmark290"/>
      <w:bookmarkEnd w:id="47"/>
      <w:r>
        <w:rPr>
          <w:b/>
          <w:bCs/>
        </w:rPr>
        <w:t>Legislație aplicabilă</w:t>
      </w:r>
    </w:p>
    <w:p w:rsidR="00071B76" w:rsidRDefault="00071B76" w:rsidP="00071B76">
      <w:pPr>
        <w:pStyle w:val="Bodytext80"/>
        <w:ind w:left="280" w:firstLine="720"/>
        <w:jc w:val="both"/>
      </w:pPr>
      <w:r>
        <w:t>La încheierea și pentru aplicarea prezentului Contract sunt avute în vedere, în special, dar nu limitat la acestea, prevederile:</w:t>
      </w:r>
    </w:p>
    <w:p w:rsidR="00071B76" w:rsidRDefault="00071B76" w:rsidP="00071B76">
      <w:pPr>
        <w:pStyle w:val="Bodytext80"/>
        <w:numPr>
          <w:ilvl w:val="0"/>
          <w:numId w:val="7"/>
        </w:numPr>
        <w:tabs>
          <w:tab w:val="left" w:pos="1006"/>
        </w:tabs>
        <w:ind w:left="980" w:hanging="340"/>
        <w:jc w:val="both"/>
      </w:pPr>
      <w:bookmarkStart w:id="48" w:name="bookmark291"/>
      <w:bookmarkEnd w:id="48"/>
      <w:r>
        <w:t xml:space="preserve">Regulamentul (UE) nr. 1407/2013 al Comisiei din 18 decembrie 2013 pentru aplicarea articolelor 107 si 108 din Tratatul privind Funcționarea Uniunii Europene ajutoarelor </w:t>
      </w:r>
      <w:r>
        <w:rPr>
          <w:i/>
          <w:iCs/>
        </w:rPr>
        <w:t>de minimis,</w:t>
      </w:r>
      <w:r>
        <w:t xml:space="preserve"> publicat în Jurnalul Oficial al Uniunii Europene nr. L352/1 din 24 decembrie 2013;</w:t>
      </w:r>
    </w:p>
    <w:p w:rsidR="00071B76" w:rsidRDefault="00071B76" w:rsidP="00071B76">
      <w:pPr>
        <w:pStyle w:val="Bodytext80"/>
        <w:numPr>
          <w:ilvl w:val="0"/>
          <w:numId w:val="7"/>
        </w:numPr>
        <w:tabs>
          <w:tab w:val="left" w:pos="1006"/>
        </w:tabs>
        <w:spacing w:after="0"/>
        <w:ind w:left="980" w:hanging="340"/>
        <w:jc w:val="both"/>
      </w:pPr>
      <w:bookmarkStart w:id="49" w:name="bookmark292"/>
      <w:bookmarkEnd w:id="49"/>
      <w:r>
        <w:t xml:space="preserve">Schemei de ajutor de minimis </w:t>
      </w:r>
      <w:r>
        <w:rPr>
          <w:i/>
          <w:iCs/>
        </w:rPr>
        <w:t>Sprijin pentru înființarea de întreprinderi sociale în mediul rural,</w:t>
      </w:r>
      <w:r>
        <w:t xml:space="preserve"> aprobată prin Ordinul ministrului investitiilor si proiectelor europene nr.</w:t>
      </w:r>
    </w:p>
    <w:p w:rsidR="00071B76" w:rsidRDefault="00071B76" w:rsidP="00071B76">
      <w:pPr>
        <w:pStyle w:val="Bodytext80"/>
        <w:tabs>
          <w:tab w:val="right" w:leader="dot" w:pos="2780"/>
        </w:tabs>
        <w:ind w:left="0" w:firstLine="980"/>
        <w:jc w:val="both"/>
      </w:pPr>
      <w:r>
        <w:tab/>
        <w:t>;</w:t>
      </w:r>
    </w:p>
    <w:p w:rsidR="00071B76" w:rsidRDefault="00071B76" w:rsidP="00071B76">
      <w:pPr>
        <w:pStyle w:val="Bodytext80"/>
        <w:numPr>
          <w:ilvl w:val="0"/>
          <w:numId w:val="7"/>
        </w:numPr>
        <w:tabs>
          <w:tab w:val="left" w:pos="1006"/>
          <w:tab w:val="right" w:leader="dot" w:pos="6484"/>
          <w:tab w:val="left" w:pos="6691"/>
        </w:tabs>
        <w:spacing w:after="0"/>
        <w:ind w:left="0" w:firstLine="640"/>
        <w:jc w:val="both"/>
      </w:pPr>
      <w:bookmarkStart w:id="50" w:name="bookmark293"/>
      <w:bookmarkEnd w:id="50"/>
      <w:r>
        <w:t xml:space="preserve">Contractului de finanțare cu ID: </w:t>
      </w:r>
      <w:r>
        <w:tab/>
        <w:t xml:space="preserve"> încheiat</w:t>
      </w:r>
      <w:r>
        <w:tab/>
        <w:t>între MIPE-AM PoIDS/OI/ OIR</w:t>
      </w:r>
    </w:p>
    <w:p w:rsidR="00071B76" w:rsidRDefault="00071B76" w:rsidP="00071B76">
      <w:pPr>
        <w:pStyle w:val="Bodytext80"/>
        <w:tabs>
          <w:tab w:val="right" w:leader="dot" w:pos="4100"/>
          <w:tab w:val="left" w:pos="4305"/>
        </w:tabs>
        <w:spacing w:after="0"/>
        <w:ind w:left="0" w:firstLine="980"/>
        <w:jc w:val="both"/>
      </w:pPr>
      <w:r>
        <w:t xml:space="preserve">responsabil și </w:t>
      </w:r>
      <w:r>
        <w:tab/>
        <w:t>,</w:t>
      </w:r>
      <w:r>
        <w:tab/>
        <w:t>în calitate de Beneficiar al finanțării nerambursabile, în</w:t>
      </w:r>
    </w:p>
    <w:p w:rsidR="00071B76" w:rsidRDefault="00071B76" w:rsidP="00071B76">
      <w:pPr>
        <w:pStyle w:val="Bodytext80"/>
        <w:tabs>
          <w:tab w:val="left" w:pos="7420"/>
          <w:tab w:val="left" w:pos="8521"/>
        </w:tabs>
        <w:spacing w:after="0"/>
        <w:ind w:left="0" w:firstLine="980"/>
        <w:jc w:val="both"/>
      </w:pPr>
      <w:r>
        <w:t xml:space="preserve">cadrul Programului </w:t>
      </w:r>
      <w:r>
        <w:rPr>
          <w:color w:val="222A35"/>
        </w:rPr>
        <w:t>Incluziune și Demnitate Socială 2021</w:t>
      </w:r>
      <w:r>
        <w:rPr>
          <w:color w:val="222A35"/>
        </w:rPr>
        <w:tab/>
        <w:t>- 2027</w:t>
      </w:r>
      <w:r>
        <w:t>,</w:t>
      </w:r>
      <w:r>
        <w:tab/>
        <w:t>Prioritatea</w:t>
      </w:r>
    </w:p>
    <w:p w:rsidR="00071B76" w:rsidRDefault="00071B76" w:rsidP="00071B76">
      <w:pPr>
        <w:pStyle w:val="Bodytext80"/>
        <w:tabs>
          <w:tab w:val="left" w:leader="underscore" w:pos="3495"/>
          <w:tab w:val="left" w:leader="underscore" w:pos="7420"/>
        </w:tabs>
        <w:ind w:left="0" w:firstLine="980"/>
        <w:jc w:val="both"/>
      </w:pPr>
      <w:r>
        <w:tab/>
        <w:t>, Obiectiv specific:</w:t>
      </w:r>
      <w:r>
        <w:tab/>
        <w:t>;</w:t>
      </w:r>
    </w:p>
    <w:p w:rsidR="00071B76" w:rsidRDefault="00071B76" w:rsidP="00071B76">
      <w:pPr>
        <w:pStyle w:val="Bodytext80"/>
        <w:numPr>
          <w:ilvl w:val="0"/>
          <w:numId w:val="7"/>
        </w:numPr>
        <w:tabs>
          <w:tab w:val="left" w:pos="1006"/>
          <w:tab w:val="left" w:leader="underscore" w:pos="8946"/>
        </w:tabs>
        <w:ind w:left="0" w:firstLine="640"/>
        <w:jc w:val="both"/>
      </w:pPr>
      <w:bookmarkStart w:id="51" w:name="bookmark294"/>
      <w:bookmarkEnd w:id="51"/>
      <w:r>
        <w:t>Ghidului Solicitantului - Condiții Specifice</w:t>
      </w:r>
      <w:r>
        <w:tab/>
        <w:t>;</w:t>
      </w:r>
    </w:p>
    <w:p w:rsidR="00071B76" w:rsidRDefault="00071B76" w:rsidP="00071B76">
      <w:pPr>
        <w:pStyle w:val="Bodytext80"/>
        <w:numPr>
          <w:ilvl w:val="0"/>
          <w:numId w:val="7"/>
        </w:numPr>
        <w:tabs>
          <w:tab w:val="left" w:pos="1006"/>
        </w:tabs>
        <w:ind w:left="0" w:firstLine="640"/>
        <w:jc w:val="both"/>
      </w:pPr>
      <w:bookmarkStart w:id="52" w:name="bookmark295"/>
      <w:bookmarkEnd w:id="52"/>
      <w:r>
        <w:t>Ghidului Solicitantului - Condiții Generale, cu modificările și completările ulterioare;</w:t>
      </w:r>
      <w:r>
        <w:br w:type="page"/>
      </w:r>
    </w:p>
    <w:p w:rsidR="00071B76" w:rsidRDefault="00071B76" w:rsidP="00071B76">
      <w:pPr>
        <w:pStyle w:val="Bodytext80"/>
        <w:numPr>
          <w:ilvl w:val="0"/>
          <w:numId w:val="7"/>
        </w:numPr>
        <w:tabs>
          <w:tab w:val="left" w:pos="1002"/>
        </w:tabs>
        <w:ind w:left="1000" w:hanging="360"/>
      </w:pPr>
      <w:bookmarkStart w:id="53" w:name="bookmark296"/>
      <w:bookmarkEnd w:id="53"/>
      <w:r>
        <w:lastRenderedPageBreak/>
        <w:t>Ordinului Președintelui Consiliului Concurenței nr. 441/2022 pentru punerea în aplicare a Regulamentului privind procedurile de monitorizare a ajutoarelor de stat și de minimis;</w:t>
      </w:r>
    </w:p>
    <w:p w:rsidR="00071B76" w:rsidRDefault="00071B76" w:rsidP="00071B76">
      <w:pPr>
        <w:pStyle w:val="Bodytext80"/>
        <w:numPr>
          <w:ilvl w:val="0"/>
          <w:numId w:val="7"/>
        </w:numPr>
        <w:tabs>
          <w:tab w:val="left" w:pos="1002"/>
        </w:tabs>
        <w:ind w:left="1000" w:hanging="360"/>
      </w:pPr>
      <w:bookmarkStart w:id="54" w:name="bookmark297"/>
      <w:bookmarkEnd w:id="54"/>
      <w:r>
        <w:t>OUG nr. 77 din 3 decembrie 2014 privind procedurile naționale în domeniul ajutorului de stat, precum și pentru modificarea și completarea Legii concurenței nr. 21/1996;</w:t>
      </w:r>
    </w:p>
    <w:p w:rsidR="00071B76" w:rsidRDefault="00071B76" w:rsidP="00071B76">
      <w:pPr>
        <w:pStyle w:val="Bodytext80"/>
        <w:numPr>
          <w:ilvl w:val="0"/>
          <w:numId w:val="7"/>
        </w:numPr>
        <w:tabs>
          <w:tab w:val="left" w:pos="1002"/>
        </w:tabs>
        <w:ind w:left="0" w:firstLine="640"/>
      </w:pPr>
      <w:bookmarkStart w:id="55" w:name="bookmark298"/>
      <w:bookmarkEnd w:id="55"/>
      <w:r>
        <w:t>Legea nr. 21 din 10 aprilie 1996 (*republicată*) legea concurenței;</w:t>
      </w:r>
    </w:p>
    <w:p w:rsidR="00071B76" w:rsidRDefault="00071B76" w:rsidP="00071B76">
      <w:pPr>
        <w:pStyle w:val="Bodytext80"/>
        <w:numPr>
          <w:ilvl w:val="0"/>
          <w:numId w:val="7"/>
        </w:numPr>
        <w:tabs>
          <w:tab w:val="left" w:pos="1002"/>
        </w:tabs>
        <w:ind w:left="1000" w:hanging="360"/>
      </w:pPr>
      <w:bookmarkStart w:id="56" w:name="bookmark299"/>
      <w:bookmarkEnd w:id="56"/>
      <w:r>
        <w:t>Ordinul ministrului investitiilor si proiectelor europene nr. ... privind aprobarea Normelor metodologice pentru aplicarea de către Ministerul Investitiilor si Proiectelor Europene a prevederilor art. 25 alin.(4) din OUG nr. 77/2014 privind procedurile naționale în domeniul ajutorului de stat, precum și pentru modificarea și completarea Legii concurenței nr. 21/1996.</w:t>
      </w:r>
    </w:p>
    <w:p w:rsidR="00071B76" w:rsidRDefault="00071B76" w:rsidP="00071B76">
      <w:pPr>
        <w:pStyle w:val="Bodytext80"/>
        <w:numPr>
          <w:ilvl w:val="0"/>
          <w:numId w:val="6"/>
        </w:numPr>
        <w:tabs>
          <w:tab w:val="left" w:pos="638"/>
        </w:tabs>
        <w:ind w:left="0" w:firstLine="280"/>
      </w:pPr>
      <w:bookmarkStart w:id="57" w:name="bookmark300"/>
      <w:bookmarkEnd w:id="57"/>
      <w:r>
        <w:rPr>
          <w:b/>
          <w:bCs/>
        </w:rPr>
        <w:t>Durata contractului de subvenție</w:t>
      </w:r>
    </w:p>
    <w:p w:rsidR="00071B76" w:rsidRDefault="00071B76" w:rsidP="00071B76">
      <w:pPr>
        <w:pStyle w:val="Bodytext80"/>
        <w:numPr>
          <w:ilvl w:val="0"/>
          <w:numId w:val="8"/>
        </w:numPr>
        <w:tabs>
          <w:tab w:val="left" w:pos="1056"/>
        </w:tabs>
        <w:ind w:left="1000" w:hanging="360"/>
      </w:pPr>
      <w:bookmarkStart w:id="58" w:name="bookmark301"/>
      <w:bookmarkEnd w:id="58"/>
      <w:r>
        <w:t>Prezentul contract de subvenție este valabil de la data semnării acestuia si până la finalizarea perioadei de durabilitate prevazute in Contractul de finantare precizat la art. 5.1.</w:t>
      </w:r>
    </w:p>
    <w:p w:rsidR="00071B76" w:rsidRDefault="00071B76" w:rsidP="00071B76">
      <w:pPr>
        <w:pStyle w:val="Bodytext80"/>
        <w:numPr>
          <w:ilvl w:val="0"/>
          <w:numId w:val="8"/>
        </w:numPr>
        <w:tabs>
          <w:tab w:val="left" w:pos="1056"/>
        </w:tabs>
        <w:ind w:left="0" w:firstLine="640"/>
      </w:pPr>
      <w:bookmarkStart w:id="59" w:name="bookmark302"/>
      <w:bookmarkEnd w:id="59"/>
      <w:r>
        <w:t>Prezentul contract de subvenție se poate prelungi prin act adițional semnat de ambele părți.</w:t>
      </w:r>
    </w:p>
    <w:p w:rsidR="00071B76" w:rsidRDefault="00071B76" w:rsidP="00071B76">
      <w:pPr>
        <w:pStyle w:val="Bodytext80"/>
        <w:numPr>
          <w:ilvl w:val="0"/>
          <w:numId w:val="6"/>
        </w:numPr>
        <w:tabs>
          <w:tab w:val="left" w:pos="638"/>
        </w:tabs>
        <w:ind w:left="0" w:firstLine="280"/>
      </w:pPr>
      <w:bookmarkStart w:id="60" w:name="bookmark303"/>
      <w:bookmarkEnd w:id="60"/>
      <w:r>
        <w:rPr>
          <w:b/>
          <w:bCs/>
        </w:rPr>
        <w:t>Obiectul contractului și scopul acordării subvenției</w:t>
      </w:r>
    </w:p>
    <w:p w:rsidR="00071B76" w:rsidRDefault="00071B76" w:rsidP="00071B76">
      <w:pPr>
        <w:pStyle w:val="Bodytext80"/>
        <w:numPr>
          <w:ilvl w:val="1"/>
          <w:numId w:val="6"/>
        </w:numPr>
        <w:tabs>
          <w:tab w:val="left" w:pos="816"/>
        </w:tabs>
        <w:spacing w:after="0"/>
        <w:ind w:left="0" w:firstLine="280"/>
      </w:pPr>
      <w:bookmarkStart w:id="61" w:name="bookmark304"/>
      <w:bookmarkEnd w:id="61"/>
      <w:r>
        <w:rPr>
          <w:b/>
          <w:bCs/>
        </w:rPr>
        <w:t xml:space="preserve">Obiectul contractului </w:t>
      </w:r>
      <w:r>
        <w:t>- acordarea de subvenție (micro-grant), sub formă de ajutor de minimis,</w:t>
      </w:r>
    </w:p>
    <w:p w:rsidR="00071B76" w:rsidRDefault="00071B76" w:rsidP="00071B76">
      <w:pPr>
        <w:pStyle w:val="Bodytext80"/>
        <w:tabs>
          <w:tab w:val="right" w:leader="dot" w:pos="7547"/>
          <w:tab w:val="left" w:pos="7752"/>
        </w:tabs>
        <w:spacing w:after="0"/>
        <w:ind w:left="0" w:firstLine="640"/>
      </w:pPr>
      <w:r>
        <w:t>către întreprinderea socială/întreprinderea socială de inserție</w:t>
      </w:r>
      <w:r>
        <w:tab/>
        <w:t>al</w:t>
      </w:r>
      <w:r>
        <w:tab/>
        <w:t>cărei Plan de afaceri</w:t>
      </w:r>
    </w:p>
    <w:p w:rsidR="00071B76" w:rsidRDefault="00071B76" w:rsidP="00071B76">
      <w:pPr>
        <w:pStyle w:val="Bodytext80"/>
        <w:tabs>
          <w:tab w:val="left" w:leader="dot" w:pos="4590"/>
        </w:tabs>
        <w:spacing w:after="0"/>
        <w:ind w:left="0" w:firstLine="640"/>
      </w:pPr>
      <w:r>
        <w:t>a fost aprobat în cadrul proiectului ID</w:t>
      </w:r>
      <w:r>
        <w:tab/>
        <w:t>, Contract de finanțare ..., pentru un buget de maxim</w:t>
      </w:r>
    </w:p>
    <w:p w:rsidR="00071B76" w:rsidRDefault="00071B76" w:rsidP="00071B76">
      <w:pPr>
        <w:pStyle w:val="Bodytext80"/>
        <w:tabs>
          <w:tab w:val="left" w:leader="dot" w:pos="1264"/>
        </w:tabs>
        <w:ind w:left="0" w:firstLine="640"/>
      </w:pPr>
      <w:r>
        <w:tab/>
        <w:t>RON, calculat la un curs InforEuro de ... LEI / 1 EURO.</w:t>
      </w:r>
    </w:p>
    <w:p w:rsidR="00071B76" w:rsidRDefault="00071B76" w:rsidP="00071B76">
      <w:pPr>
        <w:pStyle w:val="Bodytext80"/>
        <w:numPr>
          <w:ilvl w:val="1"/>
          <w:numId w:val="6"/>
        </w:numPr>
        <w:tabs>
          <w:tab w:val="left" w:pos="816"/>
        </w:tabs>
        <w:ind w:left="0" w:firstLine="280"/>
      </w:pPr>
      <w:bookmarkStart w:id="62" w:name="bookmark305"/>
      <w:bookmarkEnd w:id="62"/>
      <w:r>
        <w:rPr>
          <w:b/>
          <w:bCs/>
        </w:rPr>
        <w:t>Scopul acordării subvenției</w:t>
      </w:r>
    </w:p>
    <w:p w:rsidR="00071B76" w:rsidRDefault="00071B76" w:rsidP="00071B76">
      <w:pPr>
        <w:pStyle w:val="Bodytext80"/>
        <w:numPr>
          <w:ilvl w:val="0"/>
          <w:numId w:val="9"/>
        </w:numPr>
        <w:tabs>
          <w:tab w:val="left" w:pos="696"/>
        </w:tabs>
        <w:ind w:hanging="360"/>
      </w:pPr>
      <w:bookmarkStart w:id="63" w:name="bookmark306"/>
      <w:bookmarkEnd w:id="63"/>
      <w:r>
        <w:t>În cadrul prezentului Contract, subvenția se acordă pentru înființarea și dezvoltarea întreprinderii sociale/ întreprinderii sociale de inserție menționată la art. 5.1, conform Planului de afaceri selectat la finanțare, care se constituie Anexa 1 la prezentul Contract.</w:t>
      </w:r>
    </w:p>
    <w:p w:rsidR="00071B76" w:rsidRDefault="00071B76" w:rsidP="00071B76">
      <w:pPr>
        <w:pStyle w:val="Bodytext80"/>
        <w:numPr>
          <w:ilvl w:val="1"/>
          <w:numId w:val="6"/>
        </w:numPr>
        <w:tabs>
          <w:tab w:val="left" w:pos="816"/>
        </w:tabs>
        <w:ind w:left="0" w:firstLine="280"/>
      </w:pPr>
      <w:bookmarkStart w:id="64" w:name="bookmark307"/>
      <w:bookmarkEnd w:id="64"/>
      <w:r>
        <w:rPr>
          <w:b/>
          <w:bCs/>
        </w:rPr>
        <w:t>Cuantumul total al subvenției</w:t>
      </w:r>
    </w:p>
    <w:p w:rsidR="00071B76" w:rsidRDefault="00071B76" w:rsidP="00071B76">
      <w:pPr>
        <w:pStyle w:val="Bodytext80"/>
        <w:numPr>
          <w:ilvl w:val="0"/>
          <w:numId w:val="10"/>
        </w:numPr>
        <w:tabs>
          <w:tab w:val="left" w:pos="696"/>
          <w:tab w:val="left" w:leader="dot" w:pos="8507"/>
        </w:tabs>
        <w:ind w:left="0" w:firstLine="280"/>
      </w:pPr>
      <w:bookmarkStart w:id="65" w:name="bookmark308"/>
      <w:bookmarkEnd w:id="65"/>
      <w:r>
        <w:t>Subvenția totală acordată în baza prezentului Contract de subvenție este de</w:t>
      </w:r>
      <w:r>
        <w:tab/>
        <w:t>lei.</w:t>
      </w:r>
    </w:p>
    <w:p w:rsidR="00071B76" w:rsidRDefault="00071B76" w:rsidP="00071B76">
      <w:pPr>
        <w:pStyle w:val="Bodytext80"/>
        <w:ind w:hanging="360"/>
      </w:pPr>
      <w:r>
        <w:t>În scopul verificării încadrării ajutorului de minimis în pragul de maximum 200.000,00 (100.000,00) Euro/ întreprindere, precum și pentru stabilirea valorii în lei a ajutorului de minimis primit de fiecare întreprindere socială înființată, echivalentul în lei se calculează la cursul de schimb stabilit prin InforEuro, valabil la data semnării Contractului de subvenție.</w:t>
      </w:r>
    </w:p>
    <w:p w:rsidR="00071B76" w:rsidRDefault="00071B76" w:rsidP="00071B76">
      <w:pPr>
        <w:pStyle w:val="Bodytext80"/>
        <w:numPr>
          <w:ilvl w:val="1"/>
          <w:numId w:val="6"/>
        </w:numPr>
        <w:tabs>
          <w:tab w:val="left" w:pos="816"/>
        </w:tabs>
        <w:ind w:left="0" w:firstLine="280"/>
      </w:pPr>
      <w:bookmarkStart w:id="66" w:name="bookmark309"/>
      <w:bookmarkEnd w:id="66"/>
      <w:r>
        <w:t>Contributia proprie a beneficiarului de ajutor de minimis</w:t>
      </w:r>
    </w:p>
    <w:p w:rsidR="00071B76" w:rsidRDefault="00071B76" w:rsidP="00071B76">
      <w:pPr>
        <w:pStyle w:val="Bodytext80"/>
        <w:numPr>
          <w:ilvl w:val="0"/>
          <w:numId w:val="11"/>
        </w:numPr>
        <w:tabs>
          <w:tab w:val="left" w:pos="696"/>
        </w:tabs>
        <w:ind w:hanging="360"/>
      </w:pPr>
      <w:bookmarkStart w:id="67" w:name="bookmark310"/>
      <w:bookmarkEnd w:id="67"/>
      <w:r>
        <w:t>Beneficiarul de ajutor de minimis are obligatia de a sigura o contributie proprie de minimum 10% din valoarea totală a ajutorului de minimis prevazută la art. 5.3.</w:t>
      </w:r>
    </w:p>
    <w:p w:rsidR="00071B76" w:rsidRDefault="00071B76" w:rsidP="00071B76">
      <w:pPr>
        <w:pStyle w:val="Bodytext80"/>
        <w:numPr>
          <w:ilvl w:val="0"/>
          <w:numId w:val="11"/>
        </w:numPr>
        <w:tabs>
          <w:tab w:val="left" w:pos="696"/>
        </w:tabs>
        <w:ind w:hanging="360"/>
      </w:pPr>
      <w:bookmarkStart w:id="68" w:name="bookmark311"/>
      <w:bookmarkEnd w:id="68"/>
      <w:r>
        <w:t>Contribuția proprie angajata de beneficiarul de ajutor de minimis este de ... ron si reprezinta ...% din valoarea totala a ajutorului de minimis prevazută la art. 5.3.</w:t>
      </w:r>
    </w:p>
    <w:p w:rsidR="00071B76" w:rsidRDefault="00071B76" w:rsidP="00071B76">
      <w:pPr>
        <w:pStyle w:val="Bodytext80"/>
        <w:numPr>
          <w:ilvl w:val="1"/>
          <w:numId w:val="6"/>
        </w:numPr>
        <w:tabs>
          <w:tab w:val="left" w:pos="816"/>
        </w:tabs>
        <w:ind w:left="0" w:firstLine="280"/>
      </w:pPr>
      <w:bookmarkStart w:id="69" w:name="bookmark312"/>
      <w:bookmarkEnd w:id="69"/>
      <w:r>
        <w:t>Acordarea subvenției</w:t>
      </w:r>
    </w:p>
    <w:p w:rsidR="00071B76" w:rsidRDefault="00071B76" w:rsidP="00071B76">
      <w:pPr>
        <w:pStyle w:val="Bodytext80"/>
        <w:numPr>
          <w:ilvl w:val="0"/>
          <w:numId w:val="12"/>
        </w:numPr>
        <w:tabs>
          <w:tab w:val="left" w:pos="696"/>
        </w:tabs>
        <w:ind w:hanging="360"/>
      </w:pPr>
      <w:bookmarkStart w:id="70" w:name="bookmark313"/>
      <w:bookmarkEnd w:id="70"/>
      <w:r>
        <w:t>Ajutorul de minimis se va acorda de către administratorul schemei de ajutor de minimis în cel mult trei transe, din care prima transa nu poate fi mai mare de 80% din valoarea totala a ajutorului de minimis si ultima transa nu poate fi mai mica decat valoarea contributiei proprii prevazute la art. 5.4.</w:t>
      </w:r>
    </w:p>
    <w:p w:rsidR="00071B76" w:rsidRDefault="00071B76" w:rsidP="00071B76">
      <w:pPr>
        <w:pStyle w:val="Bodytext80"/>
        <w:numPr>
          <w:ilvl w:val="0"/>
          <w:numId w:val="12"/>
        </w:numPr>
        <w:tabs>
          <w:tab w:val="left" w:pos="696"/>
        </w:tabs>
        <w:ind w:hanging="360"/>
      </w:pPr>
      <w:bookmarkStart w:id="71" w:name="bookmark314"/>
      <w:bookmarkEnd w:id="71"/>
      <w:r>
        <w:t>Acordarea ultimei transe este conditionata de dovada indeplinirii de catre beneficiarul de ajutor de minimis a obligatiei prevazute la art. 5.4.</w:t>
      </w:r>
    </w:p>
    <w:p w:rsidR="00071B76" w:rsidRDefault="00071B76" w:rsidP="00071B76">
      <w:pPr>
        <w:pStyle w:val="Bodytext80"/>
        <w:numPr>
          <w:ilvl w:val="0"/>
          <w:numId w:val="6"/>
        </w:numPr>
        <w:tabs>
          <w:tab w:val="left" w:pos="638"/>
        </w:tabs>
        <w:ind w:left="0" w:firstLine="280"/>
      </w:pPr>
      <w:bookmarkStart w:id="72" w:name="bookmark315"/>
      <w:bookmarkEnd w:id="72"/>
      <w:r>
        <w:rPr>
          <w:b/>
          <w:bCs/>
        </w:rPr>
        <w:t>Drepturile si obligațiile Beneficiarului ajutorului de minimis</w:t>
      </w:r>
    </w:p>
    <w:p w:rsidR="00071B76" w:rsidRDefault="00071B76" w:rsidP="00071B76">
      <w:pPr>
        <w:pStyle w:val="Bodytext80"/>
        <w:ind w:left="0" w:firstLine="280"/>
      </w:pPr>
      <w:r>
        <w:rPr>
          <w:b/>
          <w:bCs/>
        </w:rPr>
        <w:t>A. Drepturile Beneficiarului ajutorului de minimis:</w:t>
      </w:r>
    </w:p>
    <w:p w:rsidR="00071B76" w:rsidRDefault="00071B76" w:rsidP="00071B76">
      <w:pPr>
        <w:pStyle w:val="Bodytext80"/>
        <w:numPr>
          <w:ilvl w:val="0"/>
          <w:numId w:val="13"/>
        </w:numPr>
        <w:tabs>
          <w:tab w:val="left" w:pos="634"/>
        </w:tabs>
        <w:ind w:left="280"/>
      </w:pPr>
      <w:bookmarkStart w:id="73" w:name="bookmark316"/>
      <w:bookmarkEnd w:id="73"/>
      <w:r>
        <w:t>acordarea subvenției în cuantumul prevăzut la art. 5.3, cu respectarea specificațiilor menționate la art. 5.1 din prezentul Contract de subvenție, prin primirea eșalonată de fonduri pe bază de documente justificative transmise Beneficiarului finanțării nerambursabile, până la acoperirea integrală a cuantumului prevăzut la art. 5.3 din prezentul Contract de subvenție, în vederea acoperirii cheltuielilor angajate/efectuate pentru implementarea planului de afaceri.</w:t>
      </w:r>
      <w:r>
        <w:br w:type="page"/>
      </w:r>
    </w:p>
    <w:p w:rsidR="00071B76" w:rsidRDefault="00071B76" w:rsidP="00071B76">
      <w:pPr>
        <w:pStyle w:val="Bodytext80"/>
        <w:numPr>
          <w:ilvl w:val="0"/>
          <w:numId w:val="13"/>
        </w:numPr>
        <w:tabs>
          <w:tab w:val="left" w:pos="614"/>
        </w:tabs>
        <w:ind w:left="280"/>
        <w:jc w:val="both"/>
      </w:pPr>
      <w:bookmarkStart w:id="74" w:name="bookmark317"/>
      <w:bookmarkEnd w:id="74"/>
      <w:r>
        <w:lastRenderedPageBreak/>
        <w:t>accesarea mecanismelor de finanțare, în condițiile legislației în vigoare, pentru primirea fondurilor menționate la pct. a) de mai sus.</w:t>
      </w:r>
    </w:p>
    <w:p w:rsidR="00071B76" w:rsidRDefault="00071B76" w:rsidP="00071B76">
      <w:pPr>
        <w:pStyle w:val="Bodytext80"/>
        <w:ind w:left="280"/>
        <w:jc w:val="both"/>
      </w:pPr>
      <w:r>
        <w:t xml:space="preserve">B. </w:t>
      </w:r>
      <w:r>
        <w:rPr>
          <w:b/>
          <w:bCs/>
        </w:rPr>
        <w:t>Obligațiile cu caracter general aplicabile Beneficiarului schemei de ajutor de minimis:</w:t>
      </w:r>
    </w:p>
    <w:p w:rsidR="00071B76" w:rsidRDefault="00071B76" w:rsidP="00071B76">
      <w:pPr>
        <w:pStyle w:val="Bodytext80"/>
        <w:numPr>
          <w:ilvl w:val="0"/>
          <w:numId w:val="14"/>
        </w:numPr>
        <w:tabs>
          <w:tab w:val="left" w:pos="614"/>
          <w:tab w:val="left" w:leader="dot" w:pos="4154"/>
        </w:tabs>
        <w:spacing w:after="0" w:line="230" w:lineRule="auto"/>
        <w:ind w:hanging="360"/>
        <w:jc w:val="both"/>
      </w:pPr>
      <w:bookmarkStart w:id="75" w:name="bookmark318"/>
      <w:bookmarkEnd w:id="75"/>
      <w:r>
        <w:t>Utilizarea subvenției exclusiv pentru atingerea scopului si obiectivelor pentru care a fost acordată, conform proiectului ID</w:t>
      </w:r>
      <w:r>
        <w:tab/>
        <w:t>și prezentului contract de subvenție. In acest sens, pentru</w:t>
      </w:r>
    </w:p>
    <w:p w:rsidR="00071B76" w:rsidRDefault="00071B76" w:rsidP="00071B76">
      <w:pPr>
        <w:pStyle w:val="Bodytext80"/>
        <w:spacing w:after="320"/>
        <w:jc w:val="both"/>
      </w:pPr>
      <w:r>
        <w:t>a beneficia de ajutor de minimis, beneficiarul ajutorului de minimis are obligația de a implementa planul de afaceri selectat și de a asigura sustenabilitatea activităților în condițiile prevăzute în schemă de ajutor de minimis și în Ghidul Solicitantului Condiții Specifice</w:t>
      </w:r>
    </w:p>
    <w:p w:rsidR="00071B76" w:rsidRDefault="00071B76" w:rsidP="00071B76">
      <w:pPr>
        <w:pStyle w:val="Bodytext80"/>
        <w:numPr>
          <w:ilvl w:val="0"/>
          <w:numId w:val="14"/>
        </w:numPr>
        <w:tabs>
          <w:tab w:val="left" w:pos="614"/>
        </w:tabs>
        <w:ind w:hanging="360"/>
        <w:jc w:val="both"/>
      </w:pPr>
      <w:bookmarkStart w:id="76" w:name="bookmark319"/>
      <w:bookmarkEnd w:id="76"/>
      <w:r>
        <w:t>Beneficiarul ajutorului de minimis are obligația de a raporta furnizorului schemei de ajutor de minimis/administratorului schemei de ajutor de minimis toate datele și informațiile necesare pentru monitorizarea ajutorului de minimis, în formatul pus la dispoziție de către furnizorul schemei.</w:t>
      </w:r>
    </w:p>
    <w:p w:rsidR="00071B76" w:rsidRDefault="00071B76" w:rsidP="00071B76">
      <w:pPr>
        <w:pStyle w:val="Bodytext80"/>
        <w:numPr>
          <w:ilvl w:val="0"/>
          <w:numId w:val="14"/>
        </w:numPr>
        <w:tabs>
          <w:tab w:val="left" w:pos="614"/>
        </w:tabs>
        <w:spacing w:line="233" w:lineRule="auto"/>
        <w:ind w:hanging="360"/>
        <w:jc w:val="both"/>
      </w:pPr>
      <w:bookmarkStart w:id="77" w:name="bookmark320"/>
      <w:bookmarkEnd w:id="77"/>
      <w:r>
        <w:t>Beneficiarul ajutorului de minimis are obligația de a restitui intreaga valoare a ajutorului de minimis primit în situatia nerespectării condițiilor de acordare și utilizare a ajutorului, inclusiv dobânda aferentă.</w:t>
      </w:r>
    </w:p>
    <w:p w:rsidR="00071B76" w:rsidRDefault="00071B76" w:rsidP="00071B76">
      <w:pPr>
        <w:pStyle w:val="Bodytext80"/>
        <w:numPr>
          <w:ilvl w:val="0"/>
          <w:numId w:val="14"/>
        </w:numPr>
        <w:tabs>
          <w:tab w:val="left" w:pos="614"/>
        </w:tabs>
        <w:spacing w:line="226" w:lineRule="auto"/>
        <w:ind w:left="0" w:firstLine="280"/>
        <w:jc w:val="both"/>
      </w:pPr>
      <w:bookmarkStart w:id="78" w:name="bookmark321"/>
      <w:bookmarkEnd w:id="78"/>
      <w:r>
        <w:t>Constituie motive de restituire integrală a ajutorului de minimis primit:</w:t>
      </w:r>
    </w:p>
    <w:p w:rsidR="00071B76" w:rsidRDefault="00071B76" w:rsidP="00071B76">
      <w:pPr>
        <w:pStyle w:val="Bodytext80"/>
        <w:numPr>
          <w:ilvl w:val="0"/>
          <w:numId w:val="15"/>
        </w:numPr>
        <w:tabs>
          <w:tab w:val="left" w:pos="1356"/>
        </w:tabs>
        <w:ind w:left="1360" w:hanging="360"/>
        <w:jc w:val="both"/>
      </w:pPr>
      <w:bookmarkStart w:id="79" w:name="bookmark322"/>
      <w:bookmarkEnd w:id="79"/>
      <w:r>
        <w:t>Nerespectarea prevederilor Regulamentului (UE) nr. 1407/2013 al Comisiei din 18 decembrie 2013 privind aplicarea articolelor 107 și 108 din Tratatul privind funcționarea Uniunii Europene ajutoarelor de minimis;</w:t>
      </w:r>
    </w:p>
    <w:p w:rsidR="00071B76" w:rsidRDefault="00071B76" w:rsidP="00071B76">
      <w:pPr>
        <w:pStyle w:val="Bodytext80"/>
        <w:numPr>
          <w:ilvl w:val="0"/>
          <w:numId w:val="15"/>
        </w:numPr>
        <w:tabs>
          <w:tab w:val="left" w:pos="1356"/>
        </w:tabs>
        <w:ind w:left="1360" w:hanging="360"/>
        <w:jc w:val="both"/>
      </w:pPr>
      <w:bookmarkStart w:id="80" w:name="bookmark323"/>
      <w:bookmarkEnd w:id="80"/>
      <w:r>
        <w:t>Nerespectarea țintelor indicatorilor privind numărul de locuri de muncă asumate prin planul de afaceri, în conformitate cu prevederile Ghidului Solicitatului Condiții Specifice POIDS Sprijin pentru înființarea de întreprinderi sociale. Beneficiarii ajutorului de minimis au obligația menținerii locurilor de muncă nou create în numărul și pe durata menționate în Ghidul Solicitatului Condiții Specifice POIDS Sprijin pentru înființarea de întreprinderi sociale în mediul urban;</w:t>
      </w:r>
    </w:p>
    <w:p w:rsidR="00071B76" w:rsidRDefault="00071B76" w:rsidP="00071B76">
      <w:pPr>
        <w:pStyle w:val="Bodytext80"/>
        <w:numPr>
          <w:ilvl w:val="0"/>
          <w:numId w:val="15"/>
        </w:numPr>
        <w:tabs>
          <w:tab w:val="left" w:pos="1356"/>
        </w:tabs>
        <w:ind w:left="1360" w:hanging="360"/>
        <w:jc w:val="both"/>
      </w:pPr>
      <w:bookmarkStart w:id="81" w:name="bookmark324"/>
      <w:bookmarkEnd w:id="81"/>
      <w:r>
        <w:t>Suspendarea sau retragerea, după caz, a atestatului de întreprindere socială sau a mărcii sociale (în cazul întreprinderilor sociale de inserție) în perioada de implementare a planului de afaceri sau în perioada de sustenabilitate stabilită conform Ghidului Solicitantului Condiții Specifice Sprijin pentru înființarea de întreprinderi sociale în mediul urban.</w:t>
      </w:r>
    </w:p>
    <w:p w:rsidR="00071B76" w:rsidRDefault="00071B76" w:rsidP="00071B76">
      <w:pPr>
        <w:pStyle w:val="Bodytext80"/>
        <w:numPr>
          <w:ilvl w:val="0"/>
          <w:numId w:val="14"/>
        </w:numPr>
        <w:tabs>
          <w:tab w:val="left" w:pos="614"/>
        </w:tabs>
        <w:ind w:hanging="360"/>
        <w:jc w:val="both"/>
      </w:pPr>
      <w:bookmarkStart w:id="82" w:name="bookmark325"/>
      <w:bookmarkEnd w:id="82"/>
      <w:r>
        <w:t>Constituie motive de restituire parțială a ajutorului de minimis primit efectuarea unor cheltuieli care nu respectă prevederile art. 2 alin (1) din Hotărârea Guvernului 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w:t>
      </w:r>
    </w:p>
    <w:p w:rsidR="00071B76" w:rsidRDefault="00071B76" w:rsidP="00071B76">
      <w:pPr>
        <w:pStyle w:val="Bodytext80"/>
        <w:numPr>
          <w:ilvl w:val="0"/>
          <w:numId w:val="14"/>
        </w:numPr>
        <w:tabs>
          <w:tab w:val="left" w:pos="614"/>
        </w:tabs>
        <w:spacing w:line="233" w:lineRule="auto"/>
        <w:ind w:hanging="360"/>
        <w:jc w:val="both"/>
      </w:pPr>
      <w:bookmarkStart w:id="83" w:name="bookmark326"/>
      <w:bookmarkEnd w:id="83"/>
      <w:r>
        <w:t>Deschiderea de conturi la bănci sau trezorerie, conform solicitărilor beneficiarului de finanțare nerambursabilă si prezentarea dovezii pentru deschiderea de cont, înainte de virarea primei tranșe din subvenție.</w:t>
      </w:r>
    </w:p>
    <w:p w:rsidR="00071B76" w:rsidRDefault="00071B76" w:rsidP="00071B76">
      <w:pPr>
        <w:pStyle w:val="Bodytext80"/>
        <w:numPr>
          <w:ilvl w:val="0"/>
          <w:numId w:val="14"/>
        </w:numPr>
        <w:tabs>
          <w:tab w:val="left" w:pos="614"/>
        </w:tabs>
        <w:spacing w:after="0" w:line="223" w:lineRule="auto"/>
        <w:ind w:left="0" w:firstLine="280"/>
        <w:jc w:val="both"/>
      </w:pPr>
      <w:bookmarkStart w:id="84" w:name="bookmark327"/>
      <w:bookmarkEnd w:id="84"/>
      <w:r>
        <w:t>Informarea în scris a beneficiarului de finanțare nerambursabilă, cu privire la orice modificări</w:t>
      </w:r>
    </w:p>
    <w:p w:rsidR="00071B76" w:rsidRDefault="00071B76" w:rsidP="00071B76">
      <w:pPr>
        <w:pStyle w:val="Bodytext80"/>
        <w:tabs>
          <w:tab w:val="left" w:leader="dot" w:pos="8416"/>
        </w:tabs>
        <w:spacing w:after="0"/>
        <w:jc w:val="both"/>
      </w:pPr>
      <w:r>
        <w:t xml:space="preserve">referitoare la bugetul ajutorului de minimis aprobat și la activitatea desfășurată care poate afecta implementarea proiectului aferent Contractului de finanțare cu ID </w:t>
      </w:r>
      <w:r>
        <w:tab/>
        <w:t xml:space="preserve"> în termen</w:t>
      </w:r>
    </w:p>
    <w:p w:rsidR="00071B76" w:rsidRDefault="00071B76" w:rsidP="00071B76">
      <w:pPr>
        <w:pStyle w:val="Bodytext80"/>
        <w:jc w:val="both"/>
      </w:pPr>
      <w:r>
        <w:t>de maximum 3 de zile lucrătoare de la constatarea modificării.</w:t>
      </w:r>
    </w:p>
    <w:p w:rsidR="00071B76" w:rsidRDefault="00071B76" w:rsidP="00071B76">
      <w:pPr>
        <w:pStyle w:val="Bodytext80"/>
        <w:numPr>
          <w:ilvl w:val="0"/>
          <w:numId w:val="14"/>
        </w:numPr>
        <w:tabs>
          <w:tab w:val="left" w:pos="614"/>
        </w:tabs>
        <w:ind w:left="560" w:hanging="360"/>
        <w:jc w:val="both"/>
      </w:pPr>
      <w:bookmarkStart w:id="85" w:name="bookmark328"/>
      <w:bookmarkEnd w:id="85"/>
      <w:r>
        <w:t>Asigurarea accesului la sediul Beneficiarului schemei de ajutor de minimis a reprezentanților beneficiarului de finanțare nerambursabilă si a persoanelor împuternicite de furnizorul ajutorului de minimis (MIPE prin AMPOIDS/ OI POIDS) sau Consiliul Concurenței să efectueze controlul privind modul de utilizare a subvenției, precum și punerea la dispoziția acestora a documentelor solicitate.</w:t>
      </w:r>
    </w:p>
    <w:p w:rsidR="00071B76" w:rsidRDefault="00071B76" w:rsidP="00071B76">
      <w:pPr>
        <w:pStyle w:val="Bodytext80"/>
        <w:numPr>
          <w:ilvl w:val="0"/>
          <w:numId w:val="14"/>
        </w:numPr>
        <w:tabs>
          <w:tab w:val="left" w:pos="614"/>
        </w:tabs>
        <w:spacing w:line="233" w:lineRule="auto"/>
        <w:ind w:left="560" w:hanging="360"/>
        <w:jc w:val="both"/>
      </w:pPr>
      <w:bookmarkStart w:id="86" w:name="bookmark329"/>
      <w:bookmarkEnd w:id="86"/>
      <w:r>
        <w:t>Depunerea la beneficiarul de finanțare nerambursabilă a raportului anual privind activitatea desfășurată de întreprinderea socială (Anexa nr. 5A la normele metodologice de aplicare a prevederilor Legii nr. 219/2015 și/sau a extrasului din raportul social anual privind activitatea cu</w:t>
      </w:r>
      <w:r>
        <w:br w:type="page"/>
      </w:r>
    </w:p>
    <w:p w:rsidR="00071B76" w:rsidRDefault="00071B76" w:rsidP="00071B76">
      <w:pPr>
        <w:pStyle w:val="Bodytext80"/>
        <w:jc w:val="both"/>
      </w:pPr>
      <w:r>
        <w:lastRenderedPageBreak/>
        <w:t>caracter social desfășurată de întreprinderea socială (anexa 5B la normele metodologice de aplicare a Legii nr. 219/2015)</w:t>
      </w:r>
    </w:p>
    <w:p w:rsidR="00071B76" w:rsidRDefault="00071B76" w:rsidP="00071B76">
      <w:pPr>
        <w:pStyle w:val="Bodytext80"/>
        <w:numPr>
          <w:ilvl w:val="0"/>
          <w:numId w:val="14"/>
        </w:numPr>
        <w:tabs>
          <w:tab w:val="left" w:pos="569"/>
        </w:tabs>
        <w:ind w:hanging="360"/>
        <w:jc w:val="both"/>
      </w:pPr>
      <w:bookmarkStart w:id="87" w:name="bookmark330"/>
      <w:bookmarkEnd w:id="87"/>
      <w:r>
        <w:t>Transmiterea tuturor datelor, informațiilor și documentelor solicitate de beneficiarul de finanțare nerambursabilă, furnizorul ajutorului de minimis, administratorul ajutorului de minimis sau Consiliul Concurenței, în termenele stabilite de aceștia.</w:t>
      </w:r>
    </w:p>
    <w:p w:rsidR="00071B76" w:rsidRDefault="00071B76" w:rsidP="00071B76">
      <w:pPr>
        <w:pStyle w:val="Bodytext80"/>
        <w:numPr>
          <w:ilvl w:val="0"/>
          <w:numId w:val="14"/>
        </w:numPr>
        <w:tabs>
          <w:tab w:val="left" w:pos="569"/>
        </w:tabs>
        <w:ind w:left="560" w:hanging="360"/>
        <w:jc w:val="both"/>
      </w:pPr>
      <w:bookmarkStart w:id="88" w:name="bookmark331"/>
      <w:bookmarkEnd w:id="88"/>
      <w:r>
        <w:t>Păstrarea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w:t>
      </w:r>
    </w:p>
    <w:p w:rsidR="00071B76" w:rsidRDefault="00071B76" w:rsidP="00071B76">
      <w:pPr>
        <w:pStyle w:val="Bodytext80"/>
        <w:numPr>
          <w:ilvl w:val="0"/>
          <w:numId w:val="14"/>
        </w:numPr>
        <w:tabs>
          <w:tab w:val="left" w:pos="569"/>
        </w:tabs>
        <w:spacing w:after="0" w:line="223" w:lineRule="auto"/>
        <w:ind w:left="0" w:firstLine="200"/>
        <w:jc w:val="both"/>
      </w:pPr>
      <w:bookmarkStart w:id="89" w:name="bookmark332"/>
      <w:bookmarkEnd w:id="89"/>
      <w:r>
        <w:t>Depunerea la beneficiarul de finanțare nerambursabilă, conform solicitării acestuia, în termen de</w:t>
      </w:r>
    </w:p>
    <w:p w:rsidR="00071B76" w:rsidRDefault="00071B76" w:rsidP="00071B76">
      <w:pPr>
        <w:pStyle w:val="Bodytext80"/>
        <w:tabs>
          <w:tab w:val="left" w:leader="dot" w:pos="2874"/>
        </w:tabs>
        <w:ind w:left="560"/>
        <w:jc w:val="both"/>
      </w:pPr>
      <w:r>
        <w:t>maximum 5 zile lucrătoare de la data încetării implementării proiectului aferent Contractului de finanțare cu ID</w:t>
      </w:r>
      <w:r>
        <w:tab/>
        <w:t>, a raportului privind activitatea desfășurată și documentele suport</w:t>
      </w:r>
    </w:p>
    <w:p w:rsidR="00071B76" w:rsidRDefault="00071B76" w:rsidP="00071B76">
      <w:pPr>
        <w:pStyle w:val="Bodytext80"/>
        <w:numPr>
          <w:ilvl w:val="0"/>
          <w:numId w:val="14"/>
        </w:numPr>
        <w:tabs>
          <w:tab w:val="left" w:pos="574"/>
        </w:tabs>
        <w:ind w:left="560" w:hanging="360"/>
        <w:jc w:val="both"/>
      </w:pPr>
      <w:bookmarkStart w:id="90" w:name="bookmark333"/>
      <w:bookmarkEnd w:id="90"/>
      <w:r>
        <w:t>Raportarea către beneficiarul finanțării nerambursabile, a tuturor datelor și a informațiile necesare pentru monitorizarea ajutorului de minimis, în formatul pus la dispoziție de către furnizorul schemei.</w:t>
      </w:r>
    </w:p>
    <w:p w:rsidR="00071B76" w:rsidRDefault="00071B76" w:rsidP="00071B76">
      <w:pPr>
        <w:pStyle w:val="Bodytext80"/>
        <w:numPr>
          <w:ilvl w:val="0"/>
          <w:numId w:val="14"/>
        </w:numPr>
        <w:tabs>
          <w:tab w:val="left" w:pos="574"/>
        </w:tabs>
        <w:spacing w:line="230" w:lineRule="auto"/>
        <w:ind w:left="560" w:hanging="360"/>
        <w:jc w:val="both"/>
      </w:pPr>
      <w:bookmarkStart w:id="91" w:name="bookmark334"/>
      <w:bookmarkEnd w:id="91"/>
      <w:r>
        <w:t>Depunerea la organele competente a rapoartelor anuale/documentelor privind evidențierea ajutorului de minimis, potrivit legislației in vigoare privind ajutorul de minimis.</w:t>
      </w:r>
    </w:p>
    <w:p w:rsidR="00071B76" w:rsidRDefault="00071B76" w:rsidP="00071B76">
      <w:pPr>
        <w:pStyle w:val="Bodytext80"/>
        <w:numPr>
          <w:ilvl w:val="0"/>
          <w:numId w:val="14"/>
        </w:numPr>
        <w:tabs>
          <w:tab w:val="left" w:pos="574"/>
          <w:tab w:val="left" w:leader="dot" w:pos="1482"/>
        </w:tabs>
        <w:ind w:left="560" w:hanging="360"/>
        <w:jc w:val="both"/>
      </w:pPr>
      <w:bookmarkStart w:id="92" w:name="bookmark335"/>
      <w:bookmarkEnd w:id="92"/>
      <w:r>
        <w:t xml:space="preserve">Menținerea destinației bunurilor achiziționate prin ajutor de minimis pe o durata de minim 3 ani de la finalizarea perioadei de implementare a proiectului aferent Contractului de finanțare cu ID </w:t>
      </w:r>
      <w:r>
        <w:tab/>
        <w:t>, obligația arhivarii si păstrării documentelor conform legislației in vigoare.</w:t>
      </w:r>
    </w:p>
    <w:p w:rsidR="00071B76" w:rsidRDefault="00071B76" w:rsidP="00071B76">
      <w:pPr>
        <w:pStyle w:val="Bodytext80"/>
        <w:numPr>
          <w:ilvl w:val="0"/>
          <w:numId w:val="14"/>
        </w:numPr>
        <w:tabs>
          <w:tab w:val="left" w:pos="574"/>
        </w:tabs>
        <w:spacing w:line="230" w:lineRule="auto"/>
        <w:ind w:left="560" w:hanging="360"/>
        <w:jc w:val="both"/>
      </w:pPr>
      <w:bookmarkStart w:id="93" w:name="bookmark336"/>
      <w:bookmarkEnd w:id="93"/>
      <w:r>
        <w:t>Restituirea întregii valori a ajutorului de minimis primit in situatia nerespectarii conditiilor de acordare a ajutorului, inclusiv dobânda aferentă.</w:t>
      </w:r>
    </w:p>
    <w:p w:rsidR="00071B76" w:rsidRDefault="00071B76" w:rsidP="00071B76">
      <w:pPr>
        <w:pStyle w:val="Bodytext80"/>
        <w:numPr>
          <w:ilvl w:val="0"/>
          <w:numId w:val="14"/>
        </w:numPr>
        <w:tabs>
          <w:tab w:val="left" w:pos="574"/>
        </w:tabs>
        <w:spacing w:after="440" w:line="226" w:lineRule="auto"/>
        <w:ind w:left="0" w:firstLine="200"/>
        <w:jc w:val="both"/>
      </w:pPr>
      <w:bookmarkStart w:id="94" w:name="bookmark337"/>
      <w:bookmarkEnd w:id="94"/>
      <w:r>
        <w:t>Respectarea prevederilor minime de informare și publicitate</w:t>
      </w:r>
    </w:p>
    <w:p w:rsidR="00071B76" w:rsidRDefault="00071B76" w:rsidP="00071B76">
      <w:pPr>
        <w:pStyle w:val="Bodytext80"/>
        <w:numPr>
          <w:ilvl w:val="0"/>
          <w:numId w:val="6"/>
        </w:numPr>
        <w:tabs>
          <w:tab w:val="left" w:pos="984"/>
        </w:tabs>
        <w:ind w:left="0" w:firstLine="560"/>
        <w:jc w:val="both"/>
      </w:pPr>
      <w:bookmarkStart w:id="95" w:name="bookmark338"/>
      <w:bookmarkEnd w:id="95"/>
      <w:r>
        <w:rPr>
          <w:b/>
          <w:bCs/>
        </w:rPr>
        <w:t>Obligațiile și drepturile Administratorului schemei de ajutor de minimis</w:t>
      </w:r>
    </w:p>
    <w:p w:rsidR="00071B76" w:rsidRDefault="00071B76" w:rsidP="00071B76">
      <w:pPr>
        <w:pStyle w:val="Bodytext80"/>
        <w:spacing w:after="0"/>
        <w:ind w:left="0" w:firstLine="280"/>
        <w:jc w:val="both"/>
      </w:pPr>
      <w:r>
        <w:rPr>
          <w:b/>
          <w:bCs/>
          <w:i/>
          <w:iCs/>
        </w:rPr>
        <w:t>a) Obligațiile Administratorului schemei de ajutor de minimis sunt:</w:t>
      </w:r>
    </w:p>
    <w:p w:rsidR="00071B76" w:rsidRDefault="00071B76" w:rsidP="00071B76">
      <w:pPr>
        <w:pStyle w:val="Bodytext80"/>
        <w:numPr>
          <w:ilvl w:val="0"/>
          <w:numId w:val="16"/>
        </w:numPr>
        <w:tabs>
          <w:tab w:val="left" w:pos="984"/>
        </w:tabs>
        <w:spacing w:after="0"/>
        <w:ind w:left="1000" w:hanging="360"/>
        <w:jc w:val="both"/>
      </w:pPr>
      <w:bookmarkStart w:id="96" w:name="bookmark339"/>
      <w:bookmarkEnd w:id="96"/>
      <w:r>
        <w:t>Administratorul schemei de ajutor de minimis 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rsidR="00071B76" w:rsidRDefault="00071B76" w:rsidP="00071B76">
      <w:pPr>
        <w:pStyle w:val="Bodytext80"/>
        <w:numPr>
          <w:ilvl w:val="0"/>
          <w:numId w:val="16"/>
        </w:numPr>
        <w:tabs>
          <w:tab w:val="left" w:pos="984"/>
        </w:tabs>
        <w:spacing w:after="0"/>
        <w:ind w:left="1000" w:hanging="360"/>
        <w:jc w:val="both"/>
      </w:pPr>
      <w:bookmarkStart w:id="97" w:name="bookmark340"/>
      <w:bookmarkEnd w:id="97"/>
      <w:r>
        <w:t>Administratorului schemei de ajutor de minimis are obligația de a monitoriza respectarea regulilor de sustenabilitate de către beneficiarul ajutorului de minimis;</w:t>
      </w:r>
    </w:p>
    <w:p w:rsidR="00071B76" w:rsidRDefault="00071B76" w:rsidP="00071B76">
      <w:pPr>
        <w:pStyle w:val="Bodytext80"/>
        <w:numPr>
          <w:ilvl w:val="0"/>
          <w:numId w:val="16"/>
        </w:numPr>
        <w:tabs>
          <w:tab w:val="left" w:pos="984"/>
        </w:tabs>
        <w:spacing w:after="0"/>
        <w:ind w:left="0" w:firstLine="640"/>
        <w:jc w:val="both"/>
      </w:pPr>
      <w:bookmarkStart w:id="98" w:name="bookmark341"/>
      <w:bookmarkEnd w:id="98"/>
      <w:r>
        <w:t>Obligația de a transfera, conform mecanismului cererilor de prefinanțare/rambursare/plată,</w:t>
      </w:r>
    </w:p>
    <w:p w:rsidR="00071B76" w:rsidRDefault="00071B76" w:rsidP="00071B76">
      <w:pPr>
        <w:pStyle w:val="Bodytext80"/>
        <w:tabs>
          <w:tab w:val="right" w:leader="dot" w:pos="9443"/>
        </w:tabs>
        <w:spacing w:after="0"/>
        <w:ind w:left="1000"/>
        <w:jc w:val="both"/>
      </w:pPr>
      <w:r>
        <w:t xml:space="preserve">fonduri către Beneficiarul ajutorului de minimis pentru acoperirea directă a costurilor în funcție de activitățile desfășurate pentru atingerea scopului pentru care a fost acordată, până la acoperirea cuantumului subvenției, conform bugetului proiectului ID </w:t>
      </w:r>
      <w:r>
        <w:tab/>
        <w:t>,</w:t>
      </w:r>
    </w:p>
    <w:p w:rsidR="00071B76" w:rsidRDefault="00071B76" w:rsidP="00071B76">
      <w:pPr>
        <w:pStyle w:val="Bodytext80"/>
        <w:spacing w:after="0"/>
        <w:ind w:left="0" w:firstLine="1000"/>
        <w:jc w:val="both"/>
      </w:pPr>
      <w:r>
        <w:t>aprobat;</w:t>
      </w:r>
    </w:p>
    <w:p w:rsidR="00071B76" w:rsidRDefault="00071B76" w:rsidP="00071B76">
      <w:pPr>
        <w:pStyle w:val="Bodytext80"/>
        <w:numPr>
          <w:ilvl w:val="0"/>
          <w:numId w:val="16"/>
        </w:numPr>
        <w:tabs>
          <w:tab w:val="left" w:pos="984"/>
        </w:tabs>
        <w:spacing w:after="0"/>
        <w:ind w:left="1000" w:hanging="360"/>
        <w:jc w:val="both"/>
      </w:pPr>
      <w:bookmarkStart w:id="99" w:name="bookmark342"/>
      <w:bookmarkEnd w:id="99"/>
      <w:r>
        <w:t>Obligația de a verifica periodic, conform prevederilor din proiect, modul de utilizare a subvenției acordate si de desfășurare a activității.</w:t>
      </w:r>
    </w:p>
    <w:p w:rsidR="00071B76" w:rsidRDefault="00071B76" w:rsidP="00071B76">
      <w:pPr>
        <w:pStyle w:val="Bodytext80"/>
        <w:numPr>
          <w:ilvl w:val="0"/>
          <w:numId w:val="16"/>
        </w:numPr>
        <w:tabs>
          <w:tab w:val="left" w:pos="984"/>
        </w:tabs>
        <w:spacing w:after="0"/>
        <w:ind w:left="0" w:firstLine="640"/>
        <w:jc w:val="both"/>
      </w:pPr>
      <w:bookmarkStart w:id="100" w:name="bookmark343"/>
      <w:bookmarkEnd w:id="100"/>
      <w:r>
        <w:t>Obligația de a informa beneficiarul ajutorului de minimis cu privire la orice modificare</w:t>
      </w:r>
    </w:p>
    <w:p w:rsidR="00071B76" w:rsidRDefault="00071B76" w:rsidP="00071B76">
      <w:pPr>
        <w:pStyle w:val="Bodytext80"/>
        <w:tabs>
          <w:tab w:val="right" w:leader="dot" w:pos="5627"/>
          <w:tab w:val="left" w:pos="5814"/>
        </w:tabs>
        <w:spacing w:after="0"/>
        <w:ind w:left="0" w:firstLine="1000"/>
        <w:jc w:val="both"/>
      </w:pPr>
      <w:r>
        <w:t xml:space="preserve">aferentă implementării proiectului ID </w:t>
      </w:r>
      <w:r>
        <w:tab/>
        <w:t xml:space="preserve"> care</w:t>
      </w:r>
      <w:r>
        <w:tab/>
        <w:t>are consecințe directe asupra activității</w:t>
      </w:r>
    </w:p>
    <w:p w:rsidR="00071B76" w:rsidRDefault="00071B76" w:rsidP="00071B76">
      <w:pPr>
        <w:pStyle w:val="Bodytext80"/>
        <w:spacing w:after="0"/>
        <w:ind w:left="0" w:firstLine="1000"/>
        <w:jc w:val="both"/>
      </w:pPr>
      <w:r>
        <w:t>Beneficiarul ajutorului de minimis - contract de finanțare, cerere de finanțare, buget.</w:t>
      </w:r>
    </w:p>
    <w:p w:rsidR="00071B76" w:rsidRDefault="00071B76" w:rsidP="00071B76">
      <w:pPr>
        <w:pStyle w:val="Bodytext80"/>
        <w:numPr>
          <w:ilvl w:val="0"/>
          <w:numId w:val="16"/>
        </w:numPr>
        <w:tabs>
          <w:tab w:val="left" w:pos="984"/>
        </w:tabs>
        <w:spacing w:after="0"/>
        <w:ind w:left="1000" w:hanging="360"/>
        <w:jc w:val="both"/>
      </w:pPr>
      <w:bookmarkStart w:id="101" w:name="bookmark344"/>
      <w:bookmarkEnd w:id="101"/>
      <w:r>
        <w:t xml:space="preserve">Obligația de a păstra 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Pr>
          <w:i/>
          <w:iCs/>
        </w:rPr>
        <w:t>de minimis.</w:t>
      </w:r>
    </w:p>
    <w:p w:rsidR="00071B76" w:rsidRDefault="00071B76" w:rsidP="00071B76">
      <w:pPr>
        <w:pStyle w:val="Bodytext80"/>
        <w:numPr>
          <w:ilvl w:val="0"/>
          <w:numId w:val="16"/>
        </w:numPr>
        <w:tabs>
          <w:tab w:val="left" w:pos="984"/>
        </w:tabs>
        <w:spacing w:after="220"/>
        <w:ind w:left="1000" w:hanging="360"/>
        <w:jc w:val="both"/>
      </w:pPr>
      <w:bookmarkStart w:id="102" w:name="bookmark345"/>
      <w:bookmarkEnd w:id="102"/>
      <w:r>
        <w:t>Obligația de a solicita Beneficiarul ajutorului de minimis restituirea sumelor primite cu titlu de subvenție și rămase necheltuite sau pentru care nu există justificare, până la data de</w:t>
      </w:r>
    </w:p>
    <w:p w:rsidR="00071B76" w:rsidRDefault="00071B76" w:rsidP="00071B76">
      <w:pPr>
        <w:pStyle w:val="Bodytext80"/>
        <w:numPr>
          <w:ilvl w:val="0"/>
          <w:numId w:val="16"/>
        </w:numPr>
        <w:tabs>
          <w:tab w:val="left" w:pos="984"/>
        </w:tabs>
        <w:ind w:left="1000" w:hanging="360"/>
        <w:jc w:val="both"/>
      </w:pPr>
      <w:bookmarkStart w:id="103" w:name="bookmark346"/>
      <w:bookmarkEnd w:id="103"/>
      <w:r>
        <w:t>Obligația de a informa Furnizorul schemei de ajutor de minimis cu privire la orice situație în care Beneficiarul ajutorului de minimis trebuie să restituie întreaga subvenție acordată, in cazul in care Beneficiarul ajutorului de minimis nu își îndeplinește obligațiile prevăzute la</w:t>
      </w:r>
      <w:r>
        <w:br w:type="page"/>
      </w:r>
    </w:p>
    <w:p w:rsidR="00071B76" w:rsidRDefault="00071B76" w:rsidP="00071B76">
      <w:pPr>
        <w:pStyle w:val="Bodytext80"/>
        <w:spacing w:after="220"/>
        <w:ind w:left="1080"/>
        <w:jc w:val="both"/>
      </w:pPr>
      <w:r>
        <w:lastRenderedPageBreak/>
        <w:t>art. 6, lit. B din prezentul contract.</w:t>
      </w:r>
    </w:p>
    <w:p w:rsidR="00071B76" w:rsidRDefault="00071B76" w:rsidP="00071B76">
      <w:pPr>
        <w:pStyle w:val="Bodytext80"/>
        <w:spacing w:after="0"/>
        <w:ind w:left="0" w:firstLine="360"/>
        <w:jc w:val="both"/>
      </w:pPr>
      <w:r>
        <w:rPr>
          <w:b/>
          <w:bCs/>
          <w:i/>
          <w:iCs/>
        </w:rPr>
        <w:t>b) Drepturile Administratorului schemei de ajutor de minimis sunt:</w:t>
      </w:r>
    </w:p>
    <w:p w:rsidR="00071B76" w:rsidRDefault="00071B76" w:rsidP="00071B76">
      <w:pPr>
        <w:pStyle w:val="Bodytext80"/>
        <w:numPr>
          <w:ilvl w:val="0"/>
          <w:numId w:val="17"/>
        </w:numPr>
        <w:tabs>
          <w:tab w:val="left" w:pos="1442"/>
        </w:tabs>
        <w:spacing w:after="0"/>
        <w:ind w:left="1440" w:hanging="360"/>
        <w:jc w:val="both"/>
      </w:pPr>
      <w:bookmarkStart w:id="104" w:name="bookmark347"/>
      <w:bookmarkEnd w:id="104"/>
      <w:r>
        <w:t>Dreptul de a solicita rapoarte, documente, informații cu privire la modul de utilizare a subvenției și activitatea desfășurată.</w:t>
      </w:r>
    </w:p>
    <w:p w:rsidR="00071B76" w:rsidRDefault="00071B76" w:rsidP="00071B76">
      <w:pPr>
        <w:pStyle w:val="Bodytext80"/>
        <w:numPr>
          <w:ilvl w:val="0"/>
          <w:numId w:val="17"/>
        </w:numPr>
        <w:tabs>
          <w:tab w:val="left" w:pos="1442"/>
        </w:tabs>
        <w:spacing w:after="0"/>
        <w:ind w:left="1440" w:hanging="360"/>
        <w:jc w:val="both"/>
      </w:pPr>
      <w:bookmarkStart w:id="105" w:name="bookmark348"/>
      <w:bookmarkEnd w:id="105"/>
      <w:r>
        <w:t>Dreptul de a avea acces la sediul Beneficiarul ajutorului de minimis, de a efectua controlul privind modul de utilizare a subvenției și modul de desfășurare a achizițiilor, și de a i se pune la dispoziție de către Beneficiarul ajutorului de minimis toate documentele solicitate.</w:t>
      </w:r>
    </w:p>
    <w:p w:rsidR="00071B76" w:rsidRDefault="00071B76" w:rsidP="00071B76">
      <w:pPr>
        <w:pStyle w:val="Bodytext80"/>
        <w:numPr>
          <w:ilvl w:val="0"/>
          <w:numId w:val="6"/>
        </w:numPr>
        <w:tabs>
          <w:tab w:val="left" w:pos="700"/>
        </w:tabs>
        <w:spacing w:after="0"/>
        <w:ind w:left="0" w:firstLine="360"/>
        <w:jc w:val="both"/>
      </w:pPr>
      <w:bookmarkStart w:id="106" w:name="bookmark349"/>
      <w:bookmarkEnd w:id="106"/>
      <w:r>
        <w:rPr>
          <w:b/>
          <w:bCs/>
        </w:rPr>
        <w:t>Calcularea plafonului de minimis și întreprinderea unică</w:t>
      </w:r>
    </w:p>
    <w:p w:rsidR="00071B76" w:rsidRDefault="00071B76" w:rsidP="00071B76">
      <w:pPr>
        <w:pStyle w:val="Bodytext80"/>
        <w:numPr>
          <w:ilvl w:val="0"/>
          <w:numId w:val="18"/>
        </w:numPr>
        <w:tabs>
          <w:tab w:val="left" w:pos="721"/>
        </w:tabs>
        <w:spacing w:after="0"/>
        <w:ind w:left="720" w:hanging="360"/>
        <w:jc w:val="both"/>
      </w:pPr>
      <w:bookmarkStart w:id="107" w:name="bookmark350"/>
      <w:bookmarkEnd w:id="107"/>
      <w:r>
        <w:t>Respectarea plafonului de minimis are în vedere o întreprindere unică. Astfel dacă între întreprinderile care beneficiază de subvenție exista cel puțin una dintre relațiile menționate la pct. 1 alin. (5) din prezentul contract de subvenție, respectivele structuri vor fi tratate ca o singură „întreprindere unică”.</w:t>
      </w:r>
    </w:p>
    <w:p w:rsidR="00071B76" w:rsidRDefault="00071B76" w:rsidP="00071B76">
      <w:pPr>
        <w:pStyle w:val="Bodytext80"/>
        <w:numPr>
          <w:ilvl w:val="0"/>
          <w:numId w:val="18"/>
        </w:numPr>
        <w:tabs>
          <w:tab w:val="left" w:pos="721"/>
        </w:tabs>
        <w:spacing w:after="0"/>
        <w:ind w:left="720" w:hanging="360"/>
        <w:jc w:val="both"/>
      </w:pPr>
      <w:bookmarkStart w:id="108" w:name="bookmark351"/>
      <w:bookmarkEnd w:id="108"/>
      <w:r>
        <w:t>Valoarea maximă totală a ajutoarelor de minimis de care a beneficiat întreprinderea unică pe o perioadă de 3 ani consecutivi (2 ani fiscali precedenți și anul fiscal în curs), cumulată cu valoarea alocării financiare acordate în conformitate cu prevederile prezentei scheme, nu va depăși echivalentul în lei a 200.000 Euro (100.000 Euro în cazul întreprinderilor unice care efectuează transport de mărfuri în contul terților sau contra cost). Aceste plafoane se aplică indiferent de forma ajutorului de minimis sau de obiectivul urmărit și indiferent dacă ajutorul este finanțat din surse naționale sau comunitare.</w:t>
      </w:r>
    </w:p>
    <w:p w:rsidR="00071B76" w:rsidRDefault="00071B76" w:rsidP="00071B76">
      <w:pPr>
        <w:pStyle w:val="Bodytext80"/>
        <w:numPr>
          <w:ilvl w:val="0"/>
          <w:numId w:val="18"/>
        </w:numPr>
        <w:tabs>
          <w:tab w:val="left" w:pos="721"/>
        </w:tabs>
        <w:spacing w:after="0"/>
        <w:ind w:left="720" w:hanging="360"/>
        <w:jc w:val="both"/>
      </w:pPr>
      <w:bookmarkStart w:id="109" w:name="bookmark352"/>
      <w:bookmarkEnd w:id="109"/>
      <w:r>
        <w:t>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w:t>
      </w:r>
    </w:p>
    <w:p w:rsidR="00071B76" w:rsidRDefault="00071B76" w:rsidP="00071B76">
      <w:pPr>
        <w:pStyle w:val="Bodytext80"/>
        <w:numPr>
          <w:ilvl w:val="0"/>
          <w:numId w:val="18"/>
        </w:numPr>
        <w:tabs>
          <w:tab w:val="left" w:pos="721"/>
        </w:tabs>
        <w:spacing w:after="0"/>
        <w:ind w:left="720" w:hanging="360"/>
        <w:jc w:val="both"/>
      </w:pPr>
      <w:bookmarkStart w:id="110" w:name="bookmark353"/>
      <w:bookmarkEnd w:id="110"/>
      <w:r>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rsidR="00071B76" w:rsidRDefault="00071B76" w:rsidP="00071B76">
      <w:pPr>
        <w:pStyle w:val="Bodytext80"/>
        <w:numPr>
          <w:ilvl w:val="0"/>
          <w:numId w:val="18"/>
        </w:numPr>
        <w:tabs>
          <w:tab w:val="left" w:pos="721"/>
        </w:tabs>
        <w:spacing w:after="0"/>
        <w:ind w:left="720" w:hanging="360"/>
        <w:jc w:val="both"/>
      </w:pPr>
      <w:bookmarkStart w:id="111" w:name="bookmark354"/>
      <w:bookmarkEnd w:id="111"/>
      <w:r>
        <w:t>Plafonul stabilit va fi exprimat sub formă financiară, ca valoare brută înainte de deducerea taxelor sau a altor obligații fiscale.</w:t>
      </w:r>
    </w:p>
    <w:p w:rsidR="00071B76" w:rsidRDefault="00071B76" w:rsidP="00071B76">
      <w:pPr>
        <w:pStyle w:val="Bodytext80"/>
        <w:numPr>
          <w:ilvl w:val="0"/>
          <w:numId w:val="18"/>
        </w:numPr>
        <w:tabs>
          <w:tab w:val="left" w:pos="721"/>
        </w:tabs>
        <w:ind w:left="720" w:hanging="360"/>
        <w:jc w:val="both"/>
      </w:pPr>
      <w:bookmarkStart w:id="112" w:name="bookmark355"/>
      <w:bookmarkEnd w:id="112"/>
      <w:r>
        <w:t>În scopul determinării pragului de 200.000 euro sau 100.000 Euro, după caz, echivalentul în lei se calculează la cursul de schimb stabilit prin InforEuro, valabil la data acordării ajutorului de stat.</w:t>
      </w:r>
    </w:p>
    <w:p w:rsidR="00071B76" w:rsidRDefault="00071B76" w:rsidP="00071B76">
      <w:pPr>
        <w:pStyle w:val="Heading10"/>
        <w:keepNext/>
        <w:keepLines/>
        <w:numPr>
          <w:ilvl w:val="0"/>
          <w:numId w:val="6"/>
        </w:numPr>
        <w:tabs>
          <w:tab w:val="left" w:pos="700"/>
        </w:tabs>
        <w:spacing w:after="100"/>
        <w:ind w:left="720" w:hanging="720"/>
        <w:jc w:val="both"/>
      </w:pPr>
      <w:bookmarkStart w:id="113" w:name="bookmark358"/>
      <w:bookmarkStart w:id="114" w:name="bookmark356"/>
      <w:bookmarkStart w:id="115" w:name="bookmark357"/>
      <w:bookmarkStart w:id="116" w:name="bookmark359"/>
      <w:bookmarkEnd w:id="113"/>
      <w:r>
        <w:rPr>
          <w:rFonts w:ascii="Trebuchet MS" w:eastAsia="Trebuchet MS" w:hAnsi="Trebuchet MS" w:cs="Trebuchet MS"/>
          <w:b w:val="0"/>
          <w:bCs w:val="0"/>
          <w:color w:val="244061"/>
        </w:rPr>
        <w:t xml:space="preserve">Modalitatea de acordare a ajutorului </w:t>
      </w:r>
      <w:r>
        <w:rPr>
          <w:rFonts w:ascii="Trebuchet MS" w:eastAsia="Trebuchet MS" w:hAnsi="Trebuchet MS" w:cs="Trebuchet MS"/>
          <w:b w:val="0"/>
          <w:bCs w:val="0"/>
          <w:i/>
          <w:iCs/>
          <w:color w:val="244061"/>
        </w:rPr>
        <w:t>de minimis/ Plăți și reguli privind transferul de sume aferente ajutorului de minimis</w:t>
      </w:r>
      <w:bookmarkEnd w:id="114"/>
      <w:bookmarkEnd w:id="115"/>
      <w:bookmarkEnd w:id="116"/>
    </w:p>
    <w:p w:rsidR="00071B76" w:rsidRDefault="00071B76" w:rsidP="00071B76">
      <w:pPr>
        <w:pStyle w:val="Bodytext80"/>
        <w:numPr>
          <w:ilvl w:val="0"/>
          <w:numId w:val="19"/>
        </w:numPr>
        <w:tabs>
          <w:tab w:val="left" w:pos="716"/>
        </w:tabs>
        <w:ind w:left="720" w:hanging="360"/>
        <w:jc w:val="both"/>
      </w:pPr>
      <w:bookmarkStart w:id="117" w:name="bookmark360"/>
      <w:bookmarkEnd w:id="117"/>
      <w: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rsidR="00071B76" w:rsidRDefault="00071B76" w:rsidP="00071B76">
      <w:pPr>
        <w:pStyle w:val="Bodytext80"/>
        <w:numPr>
          <w:ilvl w:val="0"/>
          <w:numId w:val="19"/>
        </w:numPr>
        <w:tabs>
          <w:tab w:val="left" w:pos="716"/>
        </w:tabs>
        <w:ind w:left="720" w:hanging="360"/>
        <w:jc w:val="both"/>
      </w:pPr>
      <w:bookmarkStart w:id="118" w:name="bookmark361"/>
      <w:bookmarkEnd w:id="118"/>
      <w:r>
        <w:t>Pentru a beneficia de finanțare nerambursabilă în cadrul acestei scheme, beneficiarul de ajutor de minimis va da o declarație privind ajutoarele de minimis primite de întreprinderea unică în acel an fiscal.</w:t>
      </w:r>
    </w:p>
    <w:p w:rsidR="00071B76" w:rsidRDefault="00071B76" w:rsidP="00071B76">
      <w:pPr>
        <w:pStyle w:val="Bodytext80"/>
        <w:numPr>
          <w:ilvl w:val="0"/>
          <w:numId w:val="19"/>
        </w:numPr>
        <w:tabs>
          <w:tab w:val="left" w:pos="716"/>
        </w:tabs>
        <w:ind w:left="720" w:hanging="360"/>
        <w:jc w:val="both"/>
      </w:pPr>
      <w:bookmarkStart w:id="119" w:name="bookmark362"/>
      <w:bookmarkEnd w:id="119"/>
      <w:r>
        <w:t xml:space="preserve">În cazul în care valoarea totală a ajutoarelor </w:t>
      </w:r>
      <w:r>
        <w:rPr>
          <w:i/>
          <w:iCs/>
        </w:rPr>
        <w:t>de minimis</w:t>
      </w:r>
      <w:r>
        <w:t xml:space="preserve"> 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terților sau contra cost), echivalent în lei, întreprinderea nu poate beneficia de prevederile schemei, nici chiar pentru acea fracțiune din ajutor care nu depășește acest plafon.</w:t>
      </w:r>
    </w:p>
    <w:p w:rsidR="00071B76" w:rsidRDefault="00071B76" w:rsidP="00071B76">
      <w:pPr>
        <w:pStyle w:val="Bodytext80"/>
        <w:numPr>
          <w:ilvl w:val="0"/>
          <w:numId w:val="19"/>
        </w:numPr>
        <w:tabs>
          <w:tab w:val="left" w:pos="716"/>
        </w:tabs>
        <w:ind w:left="720" w:hanging="360"/>
        <w:jc w:val="both"/>
      </w:pPr>
      <w:bookmarkStart w:id="120" w:name="bookmark363"/>
      <w:bookmarkEnd w:id="120"/>
      <w:r>
        <w:t xml:space="preserve">Beneficiarul finanțării nerambursabile va acorda un ajutor </w:t>
      </w:r>
      <w:r>
        <w:rPr>
          <w:i/>
          <w:iCs/>
        </w:rPr>
        <w:t>de minimis</w:t>
      </w:r>
      <w:r>
        <w:t xml:space="preserve"> după ce va verifica, pe baza declarației pe propria răspundere a întreprinderii, faptul că suma totală a ajutoarelor </w:t>
      </w:r>
      <w:r>
        <w:rPr>
          <w:i/>
          <w:iCs/>
        </w:rPr>
        <w:t>de minimis</w:t>
      </w:r>
      <w:r>
        <w:t xml:space="preserve"> primite de întreprinderea unică pe parcursul unei perioade de trei ani consecutivi (ultimii 2 ani fiscali și anul fiscal în curs), fie din surse ale statului sau ale autorităților locale, fie din surse comunitare, cumulată cu valoarea alocării financiare acordate în conformitate cu prevederile prezentei scheme, nu depășește pragul de 200.000 Euro (100.000 Euro în cazul</w:t>
      </w:r>
      <w:r>
        <w:br w:type="page"/>
      </w:r>
    </w:p>
    <w:p w:rsidR="00071B76" w:rsidRDefault="00071B76" w:rsidP="00071B76">
      <w:pPr>
        <w:pStyle w:val="Bodytext80"/>
        <w:jc w:val="both"/>
      </w:pPr>
      <w:r>
        <w:lastRenderedPageBreak/>
        <w:t>întreprinderilor unice care efectuează transport de mărfuri în contul terților sau contra cost), echivalent în lei.</w:t>
      </w:r>
    </w:p>
    <w:p w:rsidR="00071B76" w:rsidRDefault="00071B76" w:rsidP="00071B76">
      <w:pPr>
        <w:pStyle w:val="Bodytext80"/>
        <w:numPr>
          <w:ilvl w:val="0"/>
          <w:numId w:val="19"/>
        </w:numPr>
        <w:tabs>
          <w:tab w:val="left" w:pos="661"/>
        </w:tabs>
        <w:ind w:hanging="360"/>
        <w:jc w:val="both"/>
      </w:pPr>
      <w:bookmarkStart w:id="121" w:name="bookmark364"/>
      <w:bookmarkEnd w:id="121"/>
      <w:r>
        <w:t xml:space="preserve">Ajutoarele </w:t>
      </w:r>
      <w:r>
        <w:rPr>
          <w:i/>
          <w:iCs/>
        </w:rPr>
        <w:t>de minimis</w:t>
      </w:r>
      <w:r>
        <w:t xml:space="preserve"> acordate în cadrul prezentei scheme nu se vor cumula cu alte ajutoare de stat în sensul art. 107 (1) din Tratatul de funcționarea al Uniunii Europene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rsidR="00071B76" w:rsidRDefault="00071B76" w:rsidP="00071B76">
      <w:pPr>
        <w:pStyle w:val="Bodytext80"/>
        <w:numPr>
          <w:ilvl w:val="0"/>
          <w:numId w:val="6"/>
        </w:numPr>
        <w:tabs>
          <w:tab w:val="left" w:pos="699"/>
        </w:tabs>
        <w:spacing w:after="0"/>
        <w:ind w:left="0" w:firstLine="280"/>
      </w:pPr>
      <w:bookmarkStart w:id="122" w:name="bookmark365"/>
      <w:bookmarkEnd w:id="122"/>
      <w:r>
        <w:rPr>
          <w:b/>
          <w:bCs/>
        </w:rPr>
        <w:t>Măsuri de informare și publicitate</w:t>
      </w:r>
    </w:p>
    <w:p w:rsidR="00071B76" w:rsidRDefault="00071B76" w:rsidP="00071B76">
      <w:pPr>
        <w:pStyle w:val="Bodytext80"/>
        <w:numPr>
          <w:ilvl w:val="0"/>
          <w:numId w:val="20"/>
        </w:numPr>
        <w:tabs>
          <w:tab w:val="left" w:pos="1088"/>
        </w:tabs>
        <w:spacing w:after="0"/>
      </w:pPr>
      <w:bookmarkStart w:id="123" w:name="bookmark366"/>
      <w:bookmarkEnd w:id="123"/>
      <w:r>
        <w:t>Administratorul schemei de ajutor de minimis va informa în scris beneficiarii ajutorului de minimis cu privire la cuantumul ajutorului acordat în baza prezentei scheme și caracterul de minimis al acestuia.</w:t>
      </w:r>
    </w:p>
    <w:p w:rsidR="00071B76" w:rsidRDefault="00071B76" w:rsidP="00071B76">
      <w:pPr>
        <w:pStyle w:val="Bodytext80"/>
        <w:numPr>
          <w:ilvl w:val="0"/>
          <w:numId w:val="20"/>
        </w:numPr>
        <w:tabs>
          <w:tab w:val="left" w:pos="1026"/>
        </w:tabs>
        <w:spacing w:after="220"/>
      </w:pPr>
      <w:bookmarkStart w:id="124" w:name="bookmark367"/>
      <w:bookmarkEnd w:id="124"/>
      <w:r>
        <w:t>Schema de ajutor de minimis va fi publicată integral pe pagina de internet a Ministerul Investițiilor și Proiectelor Europene.</w:t>
      </w:r>
    </w:p>
    <w:p w:rsidR="00071B76" w:rsidRDefault="00071B76" w:rsidP="00071B76">
      <w:pPr>
        <w:pStyle w:val="Bodytext80"/>
        <w:numPr>
          <w:ilvl w:val="0"/>
          <w:numId w:val="6"/>
        </w:numPr>
        <w:tabs>
          <w:tab w:val="left" w:pos="699"/>
        </w:tabs>
        <w:spacing w:after="0"/>
        <w:ind w:left="0" w:firstLine="280"/>
      </w:pPr>
      <w:bookmarkStart w:id="125" w:name="bookmark368"/>
      <w:bookmarkEnd w:id="125"/>
      <w:r>
        <w:rPr>
          <w:b/>
          <w:bCs/>
        </w:rPr>
        <w:t>Modificarea, completarea și încetarea acordului</w:t>
      </w:r>
    </w:p>
    <w:p w:rsidR="00071B76" w:rsidRDefault="00071B76" w:rsidP="00071B76">
      <w:pPr>
        <w:pStyle w:val="Bodytext80"/>
        <w:numPr>
          <w:ilvl w:val="0"/>
          <w:numId w:val="21"/>
        </w:numPr>
        <w:tabs>
          <w:tab w:val="left" w:pos="1026"/>
        </w:tabs>
        <w:spacing w:after="0"/>
      </w:pPr>
      <w:bookmarkStart w:id="126" w:name="bookmark369"/>
      <w:bookmarkEnd w:id="126"/>
      <w:r>
        <w:t>Prezentul acord poate fi modificat doar cu consimțământul ambelor părți, prin încheierea unui act adițional.</w:t>
      </w:r>
    </w:p>
    <w:p w:rsidR="00071B76" w:rsidRDefault="00071B76" w:rsidP="00071B76">
      <w:pPr>
        <w:pStyle w:val="Bodytext80"/>
        <w:numPr>
          <w:ilvl w:val="0"/>
          <w:numId w:val="21"/>
        </w:numPr>
        <w:tabs>
          <w:tab w:val="left" w:pos="1026"/>
        </w:tabs>
        <w:spacing w:after="0"/>
      </w:pPr>
      <w:bookmarkStart w:id="127" w:name="bookmark370"/>
      <w:bookmarkEnd w:id="127"/>
      <w:r>
        <w:t>Actele adiționale intră în vigoare în ziua imediat următoare semnării lor de către ultima parte.</w:t>
      </w:r>
    </w:p>
    <w:p w:rsidR="00071B76" w:rsidRDefault="00071B76" w:rsidP="00071B76">
      <w:pPr>
        <w:pStyle w:val="Bodytext80"/>
        <w:numPr>
          <w:ilvl w:val="0"/>
          <w:numId w:val="21"/>
        </w:numPr>
        <w:tabs>
          <w:tab w:val="left" w:pos="1035"/>
        </w:tabs>
        <w:spacing w:after="0"/>
      </w:pPr>
      <w:bookmarkStart w:id="128" w:name="bookmark371"/>
      <w:bookmarkEnd w:id="128"/>
      <w:r>
        <w:t>Prin excepție de la prevederile art. 15.1, Administratorul schemei de ajutor de minimis poate solicita încheierea unui act adițional pentru a reflecta modificări intervenite în legislația națională și/sau comunitară relevantă, cu impact asupra executării prezentului acord, situații în care modificarea respectivă intră în vigoare de la data menționată în actul normativ corespunzător.</w:t>
      </w:r>
    </w:p>
    <w:p w:rsidR="00071B76" w:rsidRDefault="00071B76" w:rsidP="00071B76">
      <w:pPr>
        <w:pStyle w:val="Bodytext80"/>
        <w:numPr>
          <w:ilvl w:val="0"/>
          <w:numId w:val="21"/>
        </w:numPr>
        <w:tabs>
          <w:tab w:val="left" w:pos="1031"/>
        </w:tabs>
        <w:spacing w:after="220"/>
      </w:pPr>
      <w:bookmarkStart w:id="129" w:name="bookmark372"/>
      <w:bookmarkEnd w:id="129"/>
      <w:r>
        <w:t>Orice modificări în structura Beneficiarului schemei de ajutor de minimis, precum și în privința statutului juridic sau alte modificări de natură a afecta executarea obligațiilor din prezentul acord trebuie aduse imediat la cunoștința Administratorului schemei, dar nu mai târziu de 24 de ore de la producerea acestora.</w:t>
      </w:r>
    </w:p>
    <w:p w:rsidR="00071B76" w:rsidRDefault="00071B76" w:rsidP="00071B76">
      <w:pPr>
        <w:pStyle w:val="Bodytext80"/>
        <w:numPr>
          <w:ilvl w:val="0"/>
          <w:numId w:val="6"/>
        </w:numPr>
        <w:tabs>
          <w:tab w:val="left" w:pos="799"/>
        </w:tabs>
        <w:spacing w:after="0"/>
        <w:ind w:left="0" w:firstLine="380"/>
      </w:pPr>
      <w:bookmarkStart w:id="130" w:name="bookmark373"/>
      <w:bookmarkEnd w:id="130"/>
      <w:r>
        <w:rPr>
          <w:b/>
          <w:bCs/>
        </w:rPr>
        <w:t>Forța majoră</w:t>
      </w:r>
    </w:p>
    <w:p w:rsidR="00071B76" w:rsidRDefault="00071B76" w:rsidP="00071B76">
      <w:pPr>
        <w:pStyle w:val="Bodytext80"/>
        <w:numPr>
          <w:ilvl w:val="0"/>
          <w:numId w:val="22"/>
        </w:numPr>
        <w:tabs>
          <w:tab w:val="left" w:pos="1021"/>
        </w:tabs>
        <w:spacing w:after="0"/>
        <w:ind w:left="1000" w:hanging="360"/>
        <w:jc w:val="both"/>
      </w:pPr>
      <w:bookmarkStart w:id="131" w:name="bookmark374"/>
      <w:bookmarkEnd w:id="131"/>
      <w:r>
        <w:t>Partea care invocă forța majoră are obligația de a notifica celeilalte părți, imediat și în mod complet, producerea forței majore și de a lua orice măsură care îi stă la dispoziție în vederea încetării acesteia.</w:t>
      </w:r>
    </w:p>
    <w:p w:rsidR="00071B76" w:rsidRDefault="00071B76" w:rsidP="00071B76">
      <w:pPr>
        <w:pStyle w:val="Bodytext80"/>
        <w:numPr>
          <w:ilvl w:val="0"/>
          <w:numId w:val="22"/>
        </w:numPr>
        <w:tabs>
          <w:tab w:val="left" w:pos="1021"/>
        </w:tabs>
        <w:spacing w:after="0"/>
        <w:ind w:left="0" w:firstLine="640"/>
      </w:pPr>
      <w:bookmarkStart w:id="132" w:name="bookmark375"/>
      <w:bookmarkEnd w:id="132"/>
      <w:r>
        <w:t>Forța majoră exonerează părțile de îndeplinirea obligațiilor prevăzute în prezentul contract.</w:t>
      </w:r>
    </w:p>
    <w:p w:rsidR="00071B76" w:rsidRDefault="00071B76" w:rsidP="00071B76">
      <w:pPr>
        <w:pStyle w:val="Bodytext80"/>
        <w:numPr>
          <w:ilvl w:val="0"/>
          <w:numId w:val="22"/>
        </w:numPr>
        <w:tabs>
          <w:tab w:val="left" w:pos="1021"/>
        </w:tabs>
        <w:spacing w:after="0"/>
        <w:ind w:left="1000" w:hanging="360"/>
        <w:jc w:val="both"/>
      </w:pPr>
      <w:bookmarkStart w:id="133" w:name="bookmark376"/>
      <w:bookmarkEnd w:id="133"/>
      <w:r>
        <w:t>În perioada în care, datorită unor cauze de forță majoră sau de caz fortuit, părțile nu își pot îndeplini obligațiile asumate prin prezentul contract, subvenția nu se acordă.</w:t>
      </w:r>
    </w:p>
    <w:p w:rsidR="00071B76" w:rsidRDefault="00071B76" w:rsidP="00071B76">
      <w:pPr>
        <w:pStyle w:val="Bodytext80"/>
        <w:numPr>
          <w:ilvl w:val="0"/>
          <w:numId w:val="22"/>
        </w:numPr>
        <w:tabs>
          <w:tab w:val="left" w:pos="1021"/>
        </w:tabs>
        <w:spacing w:after="0"/>
        <w:ind w:left="1000" w:hanging="360"/>
        <w:jc w:val="both"/>
      </w:pPr>
      <w:bookmarkStart w:id="134" w:name="bookmark377"/>
      <w:bookmarkEnd w:id="134"/>
      <w:r>
        <w:t>În situația în care Beneficiarul finanțării nerambursabile se află în imposibilitate de plată datorită unor cauze de forță majoră sau a unui caz fortuit (de ex. întârzieri la plata cauzate de AM PoIDS) și în această perioadă Beneficiarul ajutorului de minimis și-a îndeplinit obligațiile, subvenția se poate acorda și retroactiv.</w:t>
      </w:r>
    </w:p>
    <w:p w:rsidR="00071B76" w:rsidRDefault="00071B76" w:rsidP="00071B76">
      <w:pPr>
        <w:pStyle w:val="Bodytext80"/>
        <w:numPr>
          <w:ilvl w:val="0"/>
          <w:numId w:val="22"/>
        </w:numPr>
        <w:tabs>
          <w:tab w:val="left" w:pos="1021"/>
        </w:tabs>
        <w:ind w:left="1000" w:hanging="360"/>
        <w:jc w:val="both"/>
      </w:pPr>
      <w:bookmarkStart w:id="135" w:name="bookmark378"/>
      <w:bookmarkEnd w:id="135"/>
      <w:r>
        <w:t>În cazul încetării forței majore sau a cazului fortuit care a condus la imposibilitatea de plată, Beneficiarul finanțării nerambursabile/Administratorul schemei de minimis va notifica imediat Beneficiarul ajutorului de minimis despre această situație.</w:t>
      </w:r>
    </w:p>
    <w:p w:rsidR="00071B76" w:rsidRDefault="00071B76" w:rsidP="00071B76">
      <w:pPr>
        <w:pStyle w:val="Bodytext80"/>
        <w:numPr>
          <w:ilvl w:val="0"/>
          <w:numId w:val="6"/>
        </w:numPr>
        <w:tabs>
          <w:tab w:val="left" w:pos="619"/>
        </w:tabs>
        <w:spacing w:after="460"/>
        <w:ind w:left="0" w:firstLine="200"/>
      </w:pPr>
      <w:bookmarkStart w:id="136" w:name="bookmark379"/>
      <w:bookmarkEnd w:id="136"/>
      <w:r>
        <w:rPr>
          <w:b/>
          <w:bCs/>
        </w:rPr>
        <w:t>Încetarea contractului de subvenție</w:t>
      </w:r>
    </w:p>
    <w:p w:rsidR="00071B76" w:rsidRDefault="00071B76" w:rsidP="00071B76">
      <w:pPr>
        <w:pStyle w:val="Bodytext80"/>
        <w:ind w:left="0" w:firstLine="560"/>
      </w:pPr>
      <w:r>
        <w:t>(1) Prezentul contract încetează :</w:t>
      </w:r>
    </w:p>
    <w:p w:rsidR="00071B76" w:rsidRDefault="00071B76" w:rsidP="00071B76">
      <w:pPr>
        <w:pStyle w:val="Bodytext80"/>
        <w:numPr>
          <w:ilvl w:val="0"/>
          <w:numId w:val="23"/>
        </w:numPr>
        <w:tabs>
          <w:tab w:val="left" w:pos="605"/>
        </w:tabs>
        <w:ind w:left="560" w:hanging="360"/>
        <w:jc w:val="both"/>
      </w:pPr>
      <w:bookmarkStart w:id="137" w:name="bookmark380"/>
      <w:bookmarkEnd w:id="137"/>
      <w:r>
        <w:t>prin acordul de voință al părților, cu informarea prealabila a AM/OIR responsabil, in vederea constatarii eventualelor debite si a debitorilor, dupa caz;</w:t>
      </w:r>
    </w:p>
    <w:p w:rsidR="00071B76" w:rsidRDefault="00071B76" w:rsidP="00071B76">
      <w:pPr>
        <w:pStyle w:val="Bodytext80"/>
        <w:numPr>
          <w:ilvl w:val="0"/>
          <w:numId w:val="23"/>
        </w:numPr>
        <w:tabs>
          <w:tab w:val="left" w:pos="605"/>
        </w:tabs>
        <w:ind w:left="560" w:hanging="360"/>
        <w:jc w:val="both"/>
      </w:pPr>
      <w:bookmarkStart w:id="138" w:name="bookmark381"/>
      <w:bookmarkEnd w:id="138"/>
      <w:r>
        <w:t>la data expirării duratei pentru care a fost încheiat, în cazul în care contractul nu a fost prelungit prin act adițional;</w:t>
      </w:r>
    </w:p>
    <w:p w:rsidR="00071B76" w:rsidRDefault="00071B76" w:rsidP="00071B76">
      <w:pPr>
        <w:pStyle w:val="Bodytext80"/>
        <w:numPr>
          <w:ilvl w:val="0"/>
          <w:numId w:val="23"/>
        </w:numPr>
        <w:tabs>
          <w:tab w:val="left" w:pos="605"/>
        </w:tabs>
        <w:ind w:left="560" w:hanging="360"/>
        <w:jc w:val="both"/>
      </w:pPr>
      <w:bookmarkStart w:id="139" w:name="bookmark382"/>
      <w:bookmarkEnd w:id="139"/>
      <w:r>
        <w:t>prin decizia unilaterală a administratorului schemei de ajutor de minimis de reziliere a contractului de subvenție, în condițiile in care beneficiarul de ajutor de minimis încalcă obligațiile ce ii revin in executarea prezentului contract.</w:t>
      </w:r>
      <w:r>
        <w:br w:type="page"/>
      </w:r>
    </w:p>
    <w:p w:rsidR="00071B76" w:rsidRDefault="00071B76" w:rsidP="00071B76">
      <w:pPr>
        <w:pStyle w:val="Bodytext80"/>
        <w:ind w:left="0" w:firstLine="200"/>
      </w:pPr>
      <w:r>
        <w:rPr>
          <w:b/>
          <w:bCs/>
        </w:rPr>
        <w:lastRenderedPageBreak/>
        <w:t>14 . Conflictul de interese, incompatibilități, nereguli</w:t>
      </w:r>
    </w:p>
    <w:p w:rsidR="00071B76" w:rsidRDefault="00071B76" w:rsidP="00071B76">
      <w:pPr>
        <w:pStyle w:val="Bodytext80"/>
        <w:numPr>
          <w:ilvl w:val="0"/>
          <w:numId w:val="24"/>
        </w:numPr>
        <w:tabs>
          <w:tab w:val="left" w:pos="944"/>
        </w:tabs>
        <w:ind w:left="560"/>
      </w:pPr>
      <w:bookmarkStart w:id="140" w:name="bookmark383"/>
      <w:bookmarkEnd w:id="140"/>
      <w:r>
        <w:t>Beneficiarul ajutorului de minimis se obligă să ia toate măsurile necesare pentru evitarea neregulilor, a conflictelor de interese și/sau a incompatibilităților, conform prevederilor legale (în special O.U.G. nr. 66/2011, privind combaterea, constatarea și sancționarea neregulilor apărute în obținerea și utilizarea fondurilor europene și/sau fondurilor publice naționale aferente acestora, cu modificările și completările ulterioare).</w:t>
      </w:r>
    </w:p>
    <w:p w:rsidR="00071B76" w:rsidRDefault="00071B76" w:rsidP="00071B76">
      <w:pPr>
        <w:pStyle w:val="Bodytext80"/>
        <w:numPr>
          <w:ilvl w:val="0"/>
          <w:numId w:val="24"/>
        </w:numPr>
        <w:tabs>
          <w:tab w:val="left" w:pos="944"/>
        </w:tabs>
        <w:ind w:left="560"/>
      </w:pPr>
      <w:bookmarkStart w:id="141" w:name="bookmark384"/>
      <w:bookmarkEnd w:id="141"/>
      <w:r>
        <w:t>Părțile vor urmări să execute prezentul contract cu bună credință, în mod obiectiv și imparțial și vor evita interferarea cu orice interese economice, afinități politice sau naționale, legăturilor de familie sau emoționale, ori al altor legături sau interese neoneste.</w:t>
      </w:r>
    </w:p>
    <w:p w:rsidR="00071B76" w:rsidRDefault="00071B76" w:rsidP="00071B76">
      <w:pPr>
        <w:pStyle w:val="Bodytext80"/>
        <w:numPr>
          <w:ilvl w:val="0"/>
          <w:numId w:val="24"/>
        </w:numPr>
        <w:tabs>
          <w:tab w:val="left" w:pos="944"/>
        </w:tabs>
        <w:ind w:left="560"/>
      </w:pPr>
      <w:bookmarkStart w:id="142" w:name="bookmark385"/>
      <w:bookmarkEnd w:id="142"/>
      <w:r>
        <w:t>Părțile se obligă să întreprindă toate diligențele necesare pentru a evita orice conflict de interese și să se informeze reciproc, în termen de maximum 48 de ore de la luarea la cunoștință a oricărei situații de natură a da naștere unui astfel de conflict.</w:t>
      </w:r>
    </w:p>
    <w:p w:rsidR="00071B76" w:rsidRDefault="00071B76" w:rsidP="00071B76">
      <w:pPr>
        <w:pStyle w:val="Bodytext80"/>
        <w:numPr>
          <w:ilvl w:val="0"/>
          <w:numId w:val="24"/>
        </w:numPr>
        <w:tabs>
          <w:tab w:val="left" w:pos="944"/>
        </w:tabs>
        <w:ind w:left="560"/>
      </w:pPr>
      <w:bookmarkStart w:id="143" w:name="bookmark386"/>
      <w:bookmarkEnd w:id="143"/>
      <w:r>
        <w:t>Neregula reprezintă orice abatere în privința legalității, regularității și conformității în raport cu dispozițiile legale naționale și/sau comunitare, precum și față de prevederile contractelor ori ale altor angajamente legale încheiate în baza acestor dispoziții, care prejudiciază, printr-o cheltuială necuvenită, bugetul general al Comunității Europene și/sau bugetele administrate de aceasta ori în numele ei, precum și bugetele din care provine cofinanțarea aferentă.</w:t>
      </w:r>
    </w:p>
    <w:p w:rsidR="00071B76" w:rsidRDefault="00071B76" w:rsidP="00071B76">
      <w:pPr>
        <w:pStyle w:val="Bodytext80"/>
        <w:numPr>
          <w:ilvl w:val="0"/>
          <w:numId w:val="25"/>
        </w:numPr>
        <w:tabs>
          <w:tab w:val="left" w:pos="968"/>
        </w:tabs>
        <w:ind w:left="0" w:firstLine="560"/>
      </w:pPr>
      <w:bookmarkStart w:id="144" w:name="bookmark387"/>
      <w:bookmarkEnd w:id="144"/>
      <w:r>
        <w:rPr>
          <w:b/>
          <w:bCs/>
        </w:rPr>
        <w:t>Rezolvarea și soluționarea litigiilor</w:t>
      </w:r>
    </w:p>
    <w:p w:rsidR="00071B76" w:rsidRDefault="00071B76" w:rsidP="00071B76">
      <w:pPr>
        <w:pStyle w:val="Bodytext80"/>
        <w:numPr>
          <w:ilvl w:val="0"/>
          <w:numId w:val="26"/>
        </w:numPr>
        <w:tabs>
          <w:tab w:val="left" w:pos="930"/>
        </w:tabs>
        <w:ind w:left="0" w:firstLine="560"/>
      </w:pPr>
      <w:bookmarkStart w:id="145" w:name="bookmark388"/>
      <w:bookmarkEnd w:id="145"/>
      <w:r>
        <w:t>Prezentul contract se interpretează, se execută și se supune legii române.</w:t>
      </w:r>
    </w:p>
    <w:p w:rsidR="00071B76" w:rsidRDefault="00071B76" w:rsidP="00071B76">
      <w:pPr>
        <w:pStyle w:val="Bodytext80"/>
        <w:numPr>
          <w:ilvl w:val="0"/>
          <w:numId w:val="26"/>
        </w:numPr>
        <w:tabs>
          <w:tab w:val="left" w:pos="930"/>
        </w:tabs>
        <w:ind w:left="0" w:firstLine="560"/>
      </w:pPr>
      <w:bookmarkStart w:id="146" w:name="bookmark389"/>
      <w:bookmarkEnd w:id="146"/>
      <w:r>
        <w:t>În caz de conflict, părțile vor încerca rezolvarea acestora, cu prioritate, pe cale amiabilă.</w:t>
      </w:r>
    </w:p>
    <w:p w:rsidR="00071B76" w:rsidRDefault="00071B76" w:rsidP="00071B76">
      <w:pPr>
        <w:pStyle w:val="Bodytext80"/>
        <w:numPr>
          <w:ilvl w:val="0"/>
          <w:numId w:val="26"/>
        </w:numPr>
        <w:tabs>
          <w:tab w:val="left" w:pos="935"/>
        </w:tabs>
        <w:ind w:left="560"/>
      </w:pPr>
      <w:bookmarkStart w:id="147" w:name="bookmark390"/>
      <w:bookmarkEnd w:id="147"/>
      <w:r>
        <w:t>În caz de emitere a corecțiilor financiare de către organismul guvernamental competent, precum și în alte circumstanțe justificate, beneficiarul de ajutor de minimis poate efectua restituirea din proprie inițiativă a sumelor către administratorul schemei de ajutor de minimis.</w:t>
      </w:r>
    </w:p>
    <w:p w:rsidR="00071B76" w:rsidRDefault="00071B76" w:rsidP="00071B76">
      <w:pPr>
        <w:pStyle w:val="Bodytext80"/>
        <w:numPr>
          <w:ilvl w:val="0"/>
          <w:numId w:val="26"/>
        </w:numPr>
        <w:tabs>
          <w:tab w:val="left" w:pos="949"/>
        </w:tabs>
        <w:ind w:left="560"/>
      </w:pPr>
      <w:bookmarkStart w:id="148" w:name="bookmark391"/>
      <w:bookmarkEnd w:id="148"/>
      <w:r>
        <w:t>Litigiile ce nu au putut fi rezolvate pe cale amiabilă vor fi supuse soluționării instanței judecătorești competente material de la sediul administratorului schemei de ajutor de minimis.</w:t>
      </w:r>
    </w:p>
    <w:p w:rsidR="00071B76" w:rsidRDefault="00071B76" w:rsidP="00071B76">
      <w:pPr>
        <w:pStyle w:val="Bodytext80"/>
        <w:numPr>
          <w:ilvl w:val="0"/>
          <w:numId w:val="25"/>
        </w:numPr>
        <w:tabs>
          <w:tab w:val="left" w:pos="968"/>
        </w:tabs>
        <w:spacing w:after="0"/>
        <w:ind w:left="0" w:firstLine="560"/>
      </w:pPr>
      <w:bookmarkStart w:id="149" w:name="bookmark392"/>
      <w:bookmarkEnd w:id="149"/>
      <w:r>
        <w:rPr>
          <w:b/>
          <w:bCs/>
        </w:rPr>
        <w:t>Confidențialitatea</w:t>
      </w:r>
    </w:p>
    <w:p w:rsidR="00071B76" w:rsidRDefault="00071B76" w:rsidP="00071B76">
      <w:pPr>
        <w:pStyle w:val="Bodytext80"/>
        <w:numPr>
          <w:ilvl w:val="0"/>
          <w:numId w:val="27"/>
        </w:numPr>
        <w:tabs>
          <w:tab w:val="left" w:pos="944"/>
        </w:tabs>
        <w:spacing w:after="340"/>
        <w:ind w:left="560"/>
      </w:pPr>
      <w:bookmarkStart w:id="150" w:name="bookmark393"/>
      <w:bookmarkEnd w:id="150"/>
      <w:r>
        <w:t>Prezentul contract reprezintă un acord ferm pentru părțile contractante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rsidR="00071B76" w:rsidRDefault="00071B76" w:rsidP="00071B76">
      <w:pPr>
        <w:pStyle w:val="Bodytext80"/>
        <w:numPr>
          <w:ilvl w:val="0"/>
          <w:numId w:val="27"/>
        </w:numPr>
        <w:tabs>
          <w:tab w:val="left" w:pos="949"/>
        </w:tabs>
        <w:ind w:left="560"/>
      </w:pPr>
      <w:bookmarkStart w:id="151" w:name="bookmark394"/>
      <w:bookmarkEnd w:id="151"/>
      <w:r>
        <w:t>Informații confidențiale vor fi considerate datele și informațiile cărora părțile le-au acordat acest caracter prin precizarea făcută sau înscrisă pe documentele transmise, cu excepția celor care, conform prezentului acord, fac obiectul publicității, consemnării, înregistrării în registre sau evidențe publice.</w:t>
      </w:r>
    </w:p>
    <w:p w:rsidR="00071B76" w:rsidRDefault="00071B76" w:rsidP="00071B76">
      <w:pPr>
        <w:pStyle w:val="Bodytext80"/>
        <w:numPr>
          <w:ilvl w:val="0"/>
          <w:numId w:val="27"/>
        </w:numPr>
        <w:tabs>
          <w:tab w:val="left" w:pos="949"/>
        </w:tabs>
        <w:spacing w:after="460"/>
        <w:ind w:left="560"/>
      </w:pPr>
      <w:bookmarkStart w:id="152" w:name="bookmark395"/>
      <w:bookmarkEnd w:id="152"/>
      <w:r>
        <w:t>Părțile se obligă să nu transmită terților date, informații în legătură cu executarea prezentului contract, cu excepția organismelor guvernamentale cu atribuții în administrarea, gestionarea, controlul fondurilor și/sau ajutoarelor nerambursabile.</w:t>
      </w:r>
    </w:p>
    <w:p w:rsidR="00071B76" w:rsidRDefault="00071B76" w:rsidP="00071B76">
      <w:pPr>
        <w:pStyle w:val="Bodytext80"/>
        <w:numPr>
          <w:ilvl w:val="0"/>
          <w:numId w:val="27"/>
        </w:numPr>
        <w:tabs>
          <w:tab w:val="left" w:pos="949"/>
        </w:tabs>
        <w:ind w:left="560"/>
      </w:pPr>
      <w:bookmarkStart w:id="153" w:name="bookmark396"/>
      <w:bookmarkEnd w:id="153"/>
      <w:r>
        <w:t>Încălcarea obligației de confidențialitate obligă partea responsabilă la repararea prejudiciului cauzat.</w:t>
      </w:r>
    </w:p>
    <w:p w:rsidR="00071B76" w:rsidRDefault="00071B76" w:rsidP="00071B76">
      <w:pPr>
        <w:pStyle w:val="Bodytext80"/>
        <w:numPr>
          <w:ilvl w:val="0"/>
          <w:numId w:val="27"/>
        </w:numPr>
        <w:tabs>
          <w:tab w:val="left" w:pos="954"/>
        </w:tabs>
        <w:ind w:left="560"/>
      </w:pPr>
      <w:bookmarkStart w:id="154" w:name="bookmark397"/>
      <w:bookmarkEnd w:id="154"/>
      <w:r>
        <w:t>Nu sunt confidențiale documentele, materialele, informațiile folosite în scopuri publicitare în vederea promovării și informării, așa cum acestea au fost definite anterior.</w:t>
      </w:r>
    </w:p>
    <w:p w:rsidR="00071B76" w:rsidRDefault="00071B76" w:rsidP="00071B76">
      <w:pPr>
        <w:pStyle w:val="Bodytext80"/>
        <w:numPr>
          <w:ilvl w:val="0"/>
          <w:numId w:val="27"/>
        </w:numPr>
        <w:tabs>
          <w:tab w:val="left" w:pos="944"/>
        </w:tabs>
        <w:spacing w:after="0"/>
        <w:ind w:left="560"/>
      </w:pPr>
      <w:bookmarkStart w:id="155" w:name="bookmark398"/>
      <w:bookmarkEnd w:id="155"/>
      <w:r>
        <w:t>Părțile nu vor putea fi făcute răspunzătoare pentru dezvăluirea de informații confidențiale dacă s-a obținut acordul scris al celeilalte părți, sau dacă partea în cauză a dat curs unor dispoziții legale de dezvăluire a informațiilor.</w:t>
      </w:r>
    </w:p>
    <w:p w:rsidR="00071B76" w:rsidRDefault="00071B76" w:rsidP="00071B76">
      <w:pPr>
        <w:pStyle w:val="Bodytext80"/>
        <w:numPr>
          <w:ilvl w:val="0"/>
          <w:numId w:val="25"/>
        </w:numPr>
        <w:tabs>
          <w:tab w:val="left" w:pos="688"/>
        </w:tabs>
        <w:ind w:left="0" w:firstLine="280"/>
      </w:pPr>
      <w:bookmarkStart w:id="156" w:name="bookmark399"/>
      <w:bookmarkEnd w:id="156"/>
      <w:r>
        <w:rPr>
          <w:b/>
          <w:bCs/>
        </w:rPr>
        <w:t>Clauze finale</w:t>
      </w:r>
      <w:r>
        <w:br w:type="page"/>
      </w:r>
    </w:p>
    <w:p w:rsidR="00071B76" w:rsidRDefault="00071B76" w:rsidP="00071B76">
      <w:pPr>
        <w:pStyle w:val="Bodytext80"/>
        <w:numPr>
          <w:ilvl w:val="0"/>
          <w:numId w:val="28"/>
        </w:numPr>
        <w:tabs>
          <w:tab w:val="left" w:pos="1056"/>
        </w:tabs>
        <w:spacing w:after="0"/>
        <w:ind w:left="1000" w:hanging="360"/>
        <w:jc w:val="both"/>
      </w:pPr>
      <w:bookmarkStart w:id="157" w:name="bookmark400"/>
      <w:bookmarkEnd w:id="157"/>
      <w:r>
        <w:lastRenderedPageBreak/>
        <w:t>Orice comunicare între părți, referitoare la îndeplinirea prezentului contract, trebuie să fie transmisă în scris. Orice document scris trebuie înregistrat atât în momentul transmiterii, cât și în momentul primirii.</w:t>
      </w:r>
    </w:p>
    <w:p w:rsidR="00071B76" w:rsidRDefault="00071B76" w:rsidP="00071B76">
      <w:pPr>
        <w:pStyle w:val="Bodytext80"/>
        <w:numPr>
          <w:ilvl w:val="0"/>
          <w:numId w:val="28"/>
        </w:numPr>
        <w:tabs>
          <w:tab w:val="left" w:pos="1056"/>
        </w:tabs>
        <w:ind w:left="0" w:firstLine="640"/>
        <w:jc w:val="both"/>
      </w:pPr>
      <w:bookmarkStart w:id="158" w:name="bookmark401"/>
      <w:bookmarkEnd w:id="158"/>
      <w:r>
        <w:t>Prezentul contract se completează cu prevederile normelor legale in vigoare.</w:t>
      </w:r>
    </w:p>
    <w:p w:rsidR="00071B76" w:rsidRDefault="00071B76" w:rsidP="00071B76">
      <w:pPr>
        <w:pStyle w:val="Bodytext80"/>
        <w:numPr>
          <w:ilvl w:val="0"/>
          <w:numId w:val="28"/>
        </w:numPr>
        <w:tabs>
          <w:tab w:val="left" w:pos="1056"/>
          <w:tab w:val="left" w:leader="dot" w:pos="5579"/>
        </w:tabs>
        <w:spacing w:after="0"/>
        <w:ind w:left="0" w:firstLine="640"/>
        <w:jc w:val="both"/>
      </w:pPr>
      <w:bookmarkStart w:id="159" w:name="bookmark402"/>
      <w:bookmarkEnd w:id="159"/>
      <w:r>
        <w:t>Prezentul contract s-a încheiat astăzi,</w:t>
      </w:r>
      <w:r>
        <w:tab/>
        <w:t>, în două exemplare originale, câte unul</w:t>
      </w:r>
    </w:p>
    <w:p w:rsidR="00071B76" w:rsidRDefault="00071B76" w:rsidP="00071B76">
      <w:pPr>
        <w:pStyle w:val="Bodytext80"/>
        <w:spacing w:after="340"/>
        <w:ind w:left="0" w:firstLine="1000"/>
        <w:jc w:val="both"/>
      </w:pPr>
      <w:r>
        <w:t>pentru fiecare parte semnatară.</w:t>
      </w:r>
    </w:p>
    <w:p w:rsidR="00071B76" w:rsidRDefault="00071B76" w:rsidP="00071B76">
      <w:pPr>
        <w:pStyle w:val="Bodytext80"/>
        <w:numPr>
          <w:ilvl w:val="0"/>
          <w:numId w:val="25"/>
        </w:numPr>
        <w:tabs>
          <w:tab w:val="left" w:pos="734"/>
        </w:tabs>
        <w:ind w:left="0" w:firstLine="280"/>
        <w:jc w:val="both"/>
      </w:pPr>
      <w:bookmarkStart w:id="160" w:name="bookmark403"/>
      <w:bookmarkEnd w:id="160"/>
      <w:r>
        <w:rPr>
          <w:b/>
          <w:bCs/>
        </w:rPr>
        <w:t>Anexe</w:t>
      </w:r>
    </w:p>
    <w:p w:rsidR="00071B76" w:rsidRDefault="00071B76" w:rsidP="00071B76">
      <w:pPr>
        <w:pStyle w:val="Bodytext80"/>
        <w:spacing w:after="460"/>
        <w:ind w:left="0" w:firstLine="1000"/>
        <w:jc w:val="both"/>
      </w:pPr>
      <w:r>
        <w:t>(1) Anexa 1 - Plan de afaceri</w:t>
      </w:r>
    </w:p>
    <w:p w:rsidR="00071B76" w:rsidRDefault="00071B76" w:rsidP="00071B76">
      <w:pPr>
        <w:pStyle w:val="Bodytext80"/>
        <w:spacing w:after="1640" w:line="360" w:lineRule="auto"/>
        <w:ind w:left="0"/>
        <w:jc w:val="center"/>
      </w:pPr>
      <w:r>
        <w:rPr>
          <w:b/>
          <w:bCs/>
        </w:rPr>
        <w:t>Administratorul schemei</w:t>
      </w:r>
      <w:r>
        <w:rPr>
          <w:b/>
          <w:bCs/>
        </w:rPr>
        <w:br/>
        <w:t>de ajutor de minimis</w:t>
      </w:r>
      <w:r>
        <w:rPr>
          <w:b/>
          <w:bCs/>
        </w:rPr>
        <w:br/>
        <w:t>Nume prenume reprezentant legal</w:t>
      </w:r>
    </w:p>
    <w:p w:rsidR="00071B76" w:rsidRDefault="00071B76" w:rsidP="00071B76">
      <w:pPr>
        <w:pStyle w:val="Bodytext80"/>
        <w:ind w:left="0" w:firstLine="560"/>
        <w:jc w:val="both"/>
      </w:pPr>
      <w:r>
        <w:rPr>
          <w:noProof/>
        </w:rPr>
        <mc:AlternateContent>
          <mc:Choice Requires="wps">
            <w:drawing>
              <wp:anchor distT="0" distB="447675" distL="184150" distR="187325" simplePos="0" relativeHeight="251659264" behindDoc="0" locked="0" layoutInCell="1" allowOverlap="1" wp14:anchorId="3F5F6A92" wp14:editId="4A883A2E">
                <wp:simplePos x="0" y="0"/>
                <wp:positionH relativeFrom="page">
                  <wp:posOffset>4737735</wp:posOffset>
                </wp:positionH>
                <wp:positionV relativeFrom="margin">
                  <wp:posOffset>2572385</wp:posOffset>
                </wp:positionV>
                <wp:extent cx="1938655" cy="170815"/>
                <wp:effectExtent l="0" t="0" r="0" b="0"/>
                <wp:wrapSquare wrapText="left"/>
                <wp:docPr id="123" name="Shape 123"/>
                <wp:cNvGraphicFramePr/>
                <a:graphic xmlns:a="http://schemas.openxmlformats.org/drawingml/2006/main">
                  <a:graphicData uri="http://schemas.microsoft.com/office/word/2010/wordprocessingShape">
                    <wps:wsp>
                      <wps:cNvSpPr txBox="1"/>
                      <wps:spPr>
                        <a:xfrm>
                          <a:off x="0" y="0"/>
                          <a:ext cx="1938655" cy="170815"/>
                        </a:xfrm>
                        <a:prstGeom prst="rect">
                          <a:avLst/>
                        </a:prstGeom>
                        <a:noFill/>
                      </wps:spPr>
                      <wps:txbx>
                        <w:txbxContent>
                          <w:p w:rsidR="00071B76" w:rsidRDefault="00071B76" w:rsidP="00071B76">
                            <w:pPr>
                              <w:pStyle w:val="Bodytext80"/>
                              <w:spacing w:after="0"/>
                              <w:ind w:left="0"/>
                            </w:pPr>
                            <w:r>
                              <w:rPr>
                                <w:b/>
                                <w:bCs/>
                              </w:rPr>
                              <w:t>Beneficiar ajutorului de minimis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23" o:spid="_x0000_s1026" type="#_x0000_t202" style="position:absolute;left:0;text-align:left;margin-left:373.05pt;margin-top:202.55pt;width:152.65pt;height:13.45pt;z-index:251659264;visibility:visible;mso-wrap-style:none;mso-wrap-distance-left:14.5pt;mso-wrap-distance-top:0;mso-wrap-distance-right:14.75pt;mso-wrap-distance-bottom:35.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" filled="f" stroked="f">
                <v:textbox inset="0,0,0,0">
                  <w:txbxContent>
                    <w:p w:rsidR="00071B76" w:rsidRDefault="00071B76" w:rsidP="00071B76">
                      <w:pPr>
                        <w:pStyle w:val="Bodytext80"/>
                        <w:spacing w:after="0"/>
                        <w:ind w:left="0"/>
                      </w:pPr>
                      <w:r>
                        <w:rPr>
                          <w:b/>
                          <w:bCs/>
                        </w:rPr>
                        <w:t>Beneficiar ajutorului de minimis</w:t>
                      </w:r>
                    </w:p>
                  </w:txbxContent>
                </v:textbox>
                <w10:wrap type="square" side="left" anchorx="page" anchory="margin"/>
              </v:shape>
            </w:pict>
          </mc:Fallback>
        </mc:AlternateContent>
      </w:r>
      <w:r>
        <w:rPr>
          <w:noProof/>
        </w:rPr>
        <mc:AlternateContent>
          <mc:Choice Requires="wps">
            <w:drawing>
              <wp:anchor distT="448310" distB="0" distL="114300" distR="114300" simplePos="0" relativeHeight="251660288" behindDoc="0" locked="0" layoutInCell="1" allowOverlap="1" wp14:anchorId="672CDA10" wp14:editId="3EB69278">
                <wp:simplePos x="0" y="0"/>
                <wp:positionH relativeFrom="page">
                  <wp:posOffset>4667885</wp:posOffset>
                </wp:positionH>
                <wp:positionV relativeFrom="margin">
                  <wp:posOffset>3020695</wp:posOffset>
                </wp:positionV>
                <wp:extent cx="2081530" cy="170815"/>
                <wp:effectExtent l="0" t="0" r="0" b="0"/>
                <wp:wrapSquare wrapText="left"/>
                <wp:docPr id="125" name="Shape 125"/>
                <wp:cNvGraphicFramePr/>
                <a:graphic xmlns:a="http://schemas.openxmlformats.org/drawingml/2006/main">
                  <a:graphicData uri="http://schemas.microsoft.com/office/word/2010/wordprocessingShape">
                    <wps:wsp>
                      <wps:cNvSpPr txBox="1"/>
                      <wps:spPr>
                        <a:xfrm>
                          <a:off x="0" y="0"/>
                          <a:ext cx="2081530" cy="170815"/>
                        </a:xfrm>
                        <a:prstGeom prst="rect">
                          <a:avLst/>
                        </a:prstGeom>
                        <a:noFill/>
                      </wps:spPr>
                      <wps:txbx>
                        <w:txbxContent>
                          <w:p w:rsidR="00071B76" w:rsidRDefault="00071B76" w:rsidP="00071B76">
                            <w:pPr>
                              <w:pStyle w:val="Bodytext80"/>
                              <w:spacing w:after="0"/>
                              <w:ind w:left="0"/>
                            </w:pPr>
                            <w:r>
                              <w:rPr>
                                <w:b/>
                                <w:bCs/>
                              </w:rPr>
                              <w:t xml:space="preserve">Nume </w:t>
                            </w:r>
                            <w:r>
                              <w:rPr>
                                <w:b/>
                                <w:bCs/>
                              </w:rPr>
                              <w:t>prenume reprezentant legal</w:t>
                            </w:r>
                          </w:p>
                        </w:txbxContent>
                      </wps:txbx>
                      <wps:bodyPr wrap="none" lIns="0" tIns="0" rIns="0" bIns="0"/>
                    </wps:wsp>
                  </a:graphicData>
                </a:graphic>
              </wp:anchor>
            </w:drawing>
          </mc:Choice>
          <mc:Fallback>
            <w:pict>
              <v:shape id="Shape 125" o:spid="_x0000_s1027" type="#_x0000_t202" style="position:absolute;left:0;text-align:left;margin-left:367.55pt;margin-top:237.85pt;width:163.9pt;height:13.45pt;z-index:251660288;visibility:visible;mso-wrap-style:none;mso-wrap-distance-left:9pt;mso-wrap-distance-top:35.3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" filled="f" stroked="f">
                <v:textbox inset="0,0,0,0">
                  <w:txbxContent>
                    <w:p w:rsidR="00071B76" w:rsidRDefault="00071B76" w:rsidP="00071B76">
                      <w:pPr>
                        <w:pStyle w:val="Bodytext80"/>
                        <w:spacing w:after="0"/>
                        <w:ind w:left="0"/>
                      </w:pPr>
                      <w:r>
                        <w:rPr>
                          <w:b/>
                          <w:bCs/>
                        </w:rPr>
                        <w:t xml:space="preserve">Nume </w:t>
                      </w:r>
                      <w:r>
                        <w:rPr>
                          <w:b/>
                          <w:bCs/>
                        </w:rPr>
                        <w:t>prenume reprezentant legal</w:t>
                      </w:r>
                    </w:p>
                  </w:txbxContent>
                </v:textbox>
                <w10:wrap type="square" side="left" anchorx="page" anchory="margin"/>
              </v:shape>
            </w:pict>
          </mc:Fallback>
        </mc:AlternateContent>
      </w:r>
      <w:r>
        <w:rPr>
          <w:i/>
          <w:iCs/>
        </w:rPr>
        <w:t>Avizat,</w:t>
      </w:r>
    </w:p>
    <w:p w:rsidR="00071B76" w:rsidRDefault="00071B76" w:rsidP="00071B76">
      <w:pPr>
        <w:pStyle w:val="Bodytext80"/>
        <w:tabs>
          <w:tab w:val="left" w:leader="dot" w:pos="4246"/>
        </w:tabs>
        <w:spacing w:after="400"/>
        <w:ind w:left="0" w:firstLine="560"/>
        <w:jc w:val="both"/>
      </w:pPr>
      <w:r>
        <w:rPr>
          <w:i/>
          <w:iCs/>
        </w:rPr>
        <w:t>Nume prenume - Manager Proiect ID</w:t>
      </w:r>
      <w:r>
        <w:rPr>
          <w:i/>
          <w:iCs/>
        </w:rPr>
        <w:tab/>
      </w:r>
    </w:p>
    <w:p w:rsidR="00890D19" w:rsidRDefault="00890D19"/>
    <w:sectPr w:rsidR="00890D19" w:rsidSect="00E23834">
      <w:headerReference w:type="default" r:id="rId8"/>
      <w:footerReference w:type="default" r:id="rId9"/>
      <w:footerReference w:type="first" r:id="rId10"/>
      <w:pgSz w:w="11900" w:h="16840"/>
      <w:pgMar w:top="303" w:right="1182" w:bottom="1279" w:left="11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A1" w:rsidRDefault="00AC38A1" w:rsidP="00071B76">
      <w:r>
        <w:separator/>
      </w:r>
    </w:p>
  </w:endnote>
  <w:endnote w:type="continuationSeparator" w:id="0">
    <w:p w:rsidR="00AC38A1" w:rsidRDefault="00AC38A1" w:rsidP="0007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3" w:rsidRDefault="00AC38A1">
    <w:pPr>
      <w:spacing w:line="1" w:lineRule="exact"/>
    </w:pPr>
    <w:r>
      <w:rPr>
        <w:noProof/>
        <w:lang w:bidi="ar-SA"/>
      </w:rPr>
      <mc:AlternateContent>
        <mc:Choice Requires="wps">
          <w:drawing>
            <wp:anchor distT="0" distB="0" distL="0" distR="0" simplePos="0" relativeHeight="251659264" behindDoc="1" locked="0" layoutInCell="1" allowOverlap="1" wp14:anchorId="7CE42DD5" wp14:editId="58BF46E7">
              <wp:simplePos x="0" y="0"/>
              <wp:positionH relativeFrom="page">
                <wp:posOffset>3755396</wp:posOffset>
              </wp:positionH>
              <wp:positionV relativeFrom="page">
                <wp:posOffset>9989942</wp:posOffset>
              </wp:positionV>
              <wp:extent cx="210263" cy="180924"/>
              <wp:effectExtent l="0" t="0" r="0" b="0"/>
              <wp:wrapNone/>
              <wp:docPr id="37" name="Shape 37"/>
              <wp:cNvGraphicFramePr/>
              <a:graphic xmlns:a="http://schemas.openxmlformats.org/drawingml/2006/main">
                <a:graphicData uri="http://schemas.microsoft.com/office/word/2010/wordprocessingShape">
                  <wps:wsp>
                    <wps:cNvSpPr txBox="1"/>
                    <wps:spPr>
                      <a:xfrm>
                        <a:off x="0" y="0"/>
                        <a:ext cx="210263" cy="180924"/>
                      </a:xfrm>
                      <a:prstGeom prst="rect">
                        <a:avLst/>
                      </a:prstGeom>
                      <a:noFill/>
                    </wps:spPr>
                    <wps:txbx>
                      <w:txbxContent>
                        <w:p w:rsidR="008C4A23" w:rsidRDefault="00AC38A1">
                          <w:pPr>
                            <w:pStyle w:val="Headerorfooter20"/>
                            <w:rPr>
                              <w:sz w:val="22"/>
                              <w:szCs w:val="22"/>
                            </w:rPr>
                          </w:pPr>
                          <w:r>
                            <w:fldChar w:fldCharType="begin"/>
                          </w:r>
                          <w:r>
                            <w:instrText xml:space="preserve"> PAGE \* MERGEFORMAT </w:instrText>
                          </w:r>
                          <w:r>
                            <w:fldChar w:fldCharType="separate"/>
                          </w:r>
                          <w:r w:rsidR="00C20F1A" w:rsidRPr="00C20F1A">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7" o:spid="_x0000_s1028" type="#_x0000_t202" style="position:absolute;margin-left:295.7pt;margin-top:786.6pt;width:16.5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" filled="f" stroked="f">
              <v:textbox inset="0,0,0,0">
                <w:txbxContent>
                  <w:p w:rsidR="008C4A23" w:rsidRDefault="00AC38A1">
                    <w:pPr>
                      <w:pStyle w:val="Headerorfooter20"/>
                      <w:rPr>
                        <w:sz w:val="22"/>
                        <w:szCs w:val="22"/>
                      </w:rPr>
                    </w:pPr>
                    <w:r>
                      <w:fldChar w:fldCharType="begin"/>
                    </w:r>
                    <w:r>
                      <w:instrText xml:space="preserve"> PAGE \* MERGEFORMAT </w:instrText>
                    </w:r>
                    <w:r>
                      <w:fldChar w:fldCharType="separate"/>
                    </w:r>
                    <w:r w:rsidR="00C20F1A" w:rsidRPr="00C20F1A">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3" w:rsidRDefault="00AC38A1">
    <w:pPr>
      <w:spacing w:line="1" w:lineRule="exact"/>
    </w:pPr>
    <w:r>
      <w:rPr>
        <w:noProof/>
        <w:lang w:bidi="ar-SA"/>
      </w:rPr>
      <mc:AlternateContent>
        <mc:Choice Requires="wps">
          <w:drawing>
            <wp:anchor distT="0" distB="0" distL="0" distR="0" simplePos="0" relativeHeight="251660288" behindDoc="1" locked="0" layoutInCell="1" allowOverlap="1" wp14:anchorId="3373F90C" wp14:editId="03260F97">
              <wp:simplePos x="0" y="0"/>
              <wp:positionH relativeFrom="page">
                <wp:posOffset>3726180</wp:posOffset>
              </wp:positionH>
              <wp:positionV relativeFrom="page">
                <wp:posOffset>9747885</wp:posOffset>
              </wp:positionV>
              <wp:extent cx="12192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8C4A23" w:rsidRDefault="00AC38A1">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29" type="#_x0000_t202" style="position:absolute;margin-left:293.4pt;margin-top:767.55pt;width:9.6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" filled="f" stroked="f">
              <v:textbox style="mso-fit-shape-to-text:t" inset="0,0,0,0">
                <w:txbxContent>
                  <w:p w:rsidR="008C4A23" w:rsidRDefault="00AC38A1">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A1" w:rsidRDefault="00AC38A1" w:rsidP="00071B76">
      <w:r>
        <w:separator/>
      </w:r>
    </w:p>
  </w:footnote>
  <w:footnote w:type="continuationSeparator" w:id="0">
    <w:p w:rsidR="00AC38A1" w:rsidRDefault="00AC38A1" w:rsidP="00071B76">
      <w:r>
        <w:continuationSeparator/>
      </w:r>
    </w:p>
  </w:footnote>
  <w:footnote w:id="1">
    <w:p w:rsidR="00071B76" w:rsidRDefault="00071B76" w:rsidP="00071B76">
      <w:pPr>
        <w:pStyle w:val="Footnote0"/>
        <w:spacing w:line="254" w:lineRule="auto"/>
        <w:ind w:left="0"/>
        <w:rPr>
          <w:sz w:val="18"/>
          <w:szCs w:val="18"/>
        </w:rPr>
      </w:pPr>
      <w:bookmarkStart w:id="16" w:name="bookmark2"/>
      <w:r>
        <w:rPr>
          <w:rFonts w:ascii="Calibri" w:eastAsia="Calibri" w:hAnsi="Calibri" w:cs="Calibri"/>
          <w:b w:val="0"/>
          <w:bCs w:val="0"/>
          <w:i w:val="0"/>
          <w:iCs w:val="0"/>
          <w:color w:val="244061"/>
          <w:sz w:val="12"/>
          <w:szCs w:val="12"/>
          <w:vertAlign w:val="superscript"/>
        </w:rPr>
        <w:t>1</w:t>
      </w:r>
      <w:r>
        <w:rPr>
          <w:rFonts w:ascii="Calibri" w:eastAsia="Calibri" w:hAnsi="Calibri" w:cs="Calibri"/>
          <w:b w:val="0"/>
          <w:bCs w:val="0"/>
          <w:i w:val="0"/>
          <w:iCs w:val="0"/>
          <w:color w:val="244061"/>
          <w:sz w:val="12"/>
          <w:szCs w:val="12"/>
        </w:rPr>
        <w:t xml:space="preserve"> </w:t>
      </w:r>
      <w:r>
        <w:rPr>
          <w:rFonts w:ascii="Calibri" w:eastAsia="Calibri" w:hAnsi="Calibri" w:cs="Calibri"/>
          <w:b w:val="0"/>
          <w:bCs w:val="0"/>
          <w:i w:val="0"/>
          <w:iCs w:val="0"/>
          <w:color w:val="244061"/>
          <w:sz w:val="18"/>
          <w:szCs w:val="18"/>
        </w:rPr>
        <w:t xml:space="preserve">Conform art. 2, alin. 1, lit. c din Regulamentul (UE) nr. 1407/2013 al Comisiei din 18 decembrie 2013 privind aplicarea articolelor 107 și 108 din Tratatul privind funcționarea Uniunii Europene ajutoarelor de </w:t>
      </w:r>
      <w:r>
        <w:rPr>
          <w:rFonts w:ascii="Calibri" w:eastAsia="Calibri" w:hAnsi="Calibri" w:cs="Calibri"/>
          <w:b w:val="0"/>
          <w:bCs w:val="0"/>
          <w:color w:val="244061"/>
          <w:sz w:val="18"/>
          <w:szCs w:val="18"/>
        </w:rPr>
        <w:t>minimis;</w:t>
      </w:r>
      <w:bookmarkEnd w:id="16"/>
    </w:p>
  </w:footnote>
  <w:footnote w:id="2">
    <w:p w:rsidR="00071B76" w:rsidRDefault="00071B76" w:rsidP="00071B76">
      <w:pPr>
        <w:pStyle w:val="Footnote0"/>
        <w:tabs>
          <w:tab w:val="left" w:pos="395"/>
        </w:tabs>
        <w:spacing w:line="252" w:lineRule="auto"/>
        <w:ind w:left="0" w:firstLine="280"/>
        <w:rPr>
          <w:sz w:val="20"/>
          <w:szCs w:val="20"/>
        </w:rPr>
      </w:pPr>
      <w:bookmarkStart w:id="22" w:name="bookmark3"/>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Conform art. 3 și 4 din Legea nr. 219/2015 privind economia sociala, cu modificările și completările ulterioare.</w:t>
      </w:r>
      <w:bookmarkEnd w:id="22"/>
    </w:p>
  </w:footnote>
  <w:footnote w:id="3">
    <w:p w:rsidR="00071B76" w:rsidRDefault="00071B76" w:rsidP="00071B76">
      <w:pPr>
        <w:pStyle w:val="Footnote0"/>
        <w:tabs>
          <w:tab w:val="left" w:pos="395"/>
        </w:tabs>
        <w:spacing w:line="252" w:lineRule="auto"/>
        <w:ind w:left="280"/>
        <w:rPr>
          <w:sz w:val="20"/>
          <w:szCs w:val="20"/>
        </w:rPr>
      </w:pPr>
      <w:bookmarkStart w:id="31" w:name="bookmark4"/>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 xml:space="preserve">Conform </w:t>
      </w:r>
      <w:r>
        <w:rPr>
          <w:rFonts w:ascii="Calibri" w:eastAsia="Calibri" w:hAnsi="Calibri" w:cs="Calibri"/>
          <w:b w:val="0"/>
          <w:bCs w:val="0"/>
          <w:i w:val="0"/>
          <w:iCs w:val="0"/>
          <w:color w:val="244061"/>
          <w:sz w:val="20"/>
          <w:szCs w:val="20"/>
        </w:rPr>
        <w:t>art. 2, alin. 2 din Regulamentul (UE) nr. 1407/2013 al Comisiei din 18 decembrie 2013 privind aplicarea articolelor 107 și 108 din Tratatul privind funcționarea Uniunii Europene ajutoarelor de minimis.</w:t>
      </w:r>
      <w:bookmarkEnd w:id="31"/>
    </w:p>
  </w:footnote>
  <w:footnote w:id="4">
    <w:p w:rsidR="00071B76" w:rsidRDefault="00071B76" w:rsidP="00071B76">
      <w:pPr>
        <w:pStyle w:val="Footnote0"/>
        <w:tabs>
          <w:tab w:val="left" w:pos="395"/>
        </w:tabs>
        <w:spacing w:line="252" w:lineRule="auto"/>
        <w:ind w:left="0" w:firstLine="280"/>
        <w:rPr>
          <w:sz w:val="20"/>
          <w:szCs w:val="20"/>
        </w:rPr>
      </w:pPr>
      <w:bookmarkStart w:id="32" w:name="bookmark5"/>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 xml:space="preserve">Conform </w:t>
      </w:r>
      <w:r>
        <w:rPr>
          <w:rFonts w:ascii="Calibri" w:eastAsia="Calibri" w:hAnsi="Calibri" w:cs="Calibri"/>
          <w:b w:val="0"/>
          <w:bCs w:val="0"/>
          <w:i w:val="0"/>
          <w:iCs w:val="0"/>
          <w:color w:val="244061"/>
          <w:sz w:val="20"/>
          <w:szCs w:val="20"/>
        </w:rPr>
        <w:t xml:space="preserve">site-ului Ministerului Investițiilor și Proiectelor Europene, </w:t>
      </w:r>
      <w:hyperlink r:id="rId1" w:history="1">
        <w:r>
          <w:rPr>
            <w:rFonts w:ascii="Calibri" w:eastAsia="Calibri" w:hAnsi="Calibri" w:cs="Calibri"/>
            <w:b w:val="0"/>
            <w:bCs w:val="0"/>
            <w:i w:val="0"/>
            <w:iCs w:val="0"/>
            <w:color w:val="244061"/>
            <w:sz w:val="20"/>
            <w:szCs w:val="20"/>
          </w:rPr>
          <w:t>https://mfe.gov.ro/my-smis/</w:t>
        </w:r>
        <w:bookmarkEnd w:id="32"/>
      </w:hyperlink>
    </w:p>
  </w:footnote>
  <w:footnote w:id="5">
    <w:p w:rsidR="00071B76" w:rsidRDefault="00071B76" w:rsidP="00071B76">
      <w:pPr>
        <w:pStyle w:val="Footnote0"/>
        <w:tabs>
          <w:tab w:val="left" w:pos="395"/>
        </w:tabs>
        <w:spacing w:line="252" w:lineRule="auto"/>
        <w:ind w:left="280"/>
        <w:rPr>
          <w:sz w:val="20"/>
          <w:szCs w:val="20"/>
        </w:rPr>
      </w:pPr>
      <w:bookmarkStart w:id="39" w:name="bookmark6"/>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 xml:space="preserve">Conform art. </w:t>
      </w:r>
      <w:r>
        <w:rPr>
          <w:rFonts w:ascii="Calibri" w:eastAsia="Calibri" w:hAnsi="Calibri" w:cs="Calibri"/>
          <w:b w:val="0"/>
          <w:bCs w:val="0"/>
          <w:color w:val="244061"/>
          <w:sz w:val="20"/>
          <w:szCs w:val="20"/>
        </w:rPr>
        <w:t>2,</w:t>
      </w:r>
      <w:r>
        <w:rPr>
          <w:rFonts w:ascii="Calibri" w:eastAsia="Calibri" w:hAnsi="Calibri" w:cs="Calibri"/>
          <w:b w:val="0"/>
          <w:bCs w:val="0"/>
          <w:i w:val="0"/>
          <w:iCs w:val="0"/>
          <w:color w:val="244061"/>
          <w:sz w:val="20"/>
          <w:szCs w:val="20"/>
        </w:rPr>
        <w:t xml:space="preserve"> alin. 1, lit. b din Regulamentul (UE) nr. 1407/2013 al Comisiei din 18 decembrie 2013 privind aplicarea articolelor 107 și 108 din Tratatul privind funcționarea Uniunii Europene ajutoarelor de minimis;</w:t>
      </w:r>
      <w:bookmarkEnd w:id="39"/>
    </w:p>
  </w:footnote>
  <w:footnote w:id="6">
    <w:p w:rsidR="00071B76" w:rsidRDefault="00071B76" w:rsidP="00071B76">
      <w:pPr>
        <w:pStyle w:val="Footnote0"/>
        <w:tabs>
          <w:tab w:val="left" w:pos="395"/>
        </w:tabs>
        <w:spacing w:line="240" w:lineRule="auto"/>
        <w:ind w:left="280"/>
        <w:rPr>
          <w:sz w:val="20"/>
          <w:szCs w:val="20"/>
        </w:rPr>
      </w:pPr>
      <w:bookmarkStart w:id="41" w:name="bookmark7"/>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 xml:space="preserve">Conform </w:t>
      </w:r>
      <w:r>
        <w:rPr>
          <w:rFonts w:ascii="Calibri" w:eastAsia="Calibri" w:hAnsi="Calibri" w:cs="Calibri"/>
          <w:b w:val="0"/>
          <w:bCs w:val="0"/>
          <w:i w:val="0"/>
          <w:iCs w:val="0"/>
          <w:color w:val="244061"/>
          <w:sz w:val="20"/>
          <w:szCs w:val="20"/>
        </w:rPr>
        <w:t>art. 2, alin. 1, lit. b din Regulamentul (UE) nr. 1407/2013 al Comisiei din 18 decembrie 2013 privind aplicarea articolelor 107 și 108 din Tratatul privind funcționarea Uniunii Europene ajutoarelor de minimis;</w:t>
      </w:r>
      <w:bookmarkEnd w:id="41"/>
    </w:p>
  </w:footnote>
  <w:footnote w:id="7">
    <w:p w:rsidR="00071B76" w:rsidRDefault="00071B76" w:rsidP="00071B76">
      <w:pPr>
        <w:pStyle w:val="Footnote0"/>
        <w:tabs>
          <w:tab w:val="left" w:pos="405"/>
        </w:tabs>
        <w:spacing w:line="252" w:lineRule="auto"/>
        <w:ind w:left="280"/>
        <w:rPr>
          <w:sz w:val="20"/>
          <w:szCs w:val="20"/>
        </w:rPr>
      </w:pPr>
      <w:bookmarkStart w:id="42" w:name="bookmark8"/>
      <w:r>
        <w:rPr>
          <w:rFonts w:ascii="Calibri" w:eastAsia="Calibri" w:hAnsi="Calibri" w:cs="Calibri"/>
          <w:b w:val="0"/>
          <w:bCs w:val="0"/>
          <w:i w:val="0"/>
          <w:iCs w:val="0"/>
          <w:color w:val="244061"/>
          <w:sz w:val="13"/>
          <w:szCs w:val="13"/>
          <w:vertAlign w:val="superscript"/>
        </w:rPr>
        <w:footnoteRef/>
      </w:r>
      <w:r>
        <w:rPr>
          <w:rFonts w:ascii="Calibri" w:eastAsia="Calibri" w:hAnsi="Calibri" w:cs="Calibri"/>
          <w:b w:val="0"/>
          <w:bCs w:val="0"/>
          <w:i w:val="0"/>
          <w:iCs w:val="0"/>
          <w:color w:val="244061"/>
          <w:sz w:val="13"/>
          <w:szCs w:val="13"/>
        </w:rPr>
        <w:tab/>
      </w:r>
      <w:r>
        <w:rPr>
          <w:rFonts w:ascii="Calibri" w:eastAsia="Calibri" w:hAnsi="Calibri" w:cs="Calibri"/>
          <w:b w:val="0"/>
          <w:bCs w:val="0"/>
          <w:i w:val="0"/>
          <w:iCs w:val="0"/>
          <w:color w:val="244061"/>
          <w:sz w:val="20"/>
          <w:szCs w:val="20"/>
        </w:rPr>
        <w:t xml:space="preserve">Regulamentul </w:t>
      </w:r>
      <w:r>
        <w:rPr>
          <w:rFonts w:ascii="Calibri" w:eastAsia="Calibri" w:hAnsi="Calibri" w:cs="Calibri"/>
          <w:b w:val="0"/>
          <w:bCs w:val="0"/>
          <w:i w:val="0"/>
          <w:iCs w:val="0"/>
          <w:color w:val="244061"/>
          <w:sz w:val="20"/>
          <w:szCs w:val="20"/>
        </w:rPr>
        <w:t>(CE)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bookmarkEnd w:id="4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76" w:rsidRDefault="00071B76" w:rsidP="00071B76">
    <w:pPr>
      <w:pStyle w:val="Header"/>
      <w:jc w:val="center"/>
    </w:pPr>
  </w:p>
  <w:p w:rsidR="00071B76" w:rsidRDefault="00071B76">
    <w:pPr>
      <w:pStyle w:val="Header"/>
    </w:pPr>
    <w:r>
      <w:rPr>
        <w:noProof/>
        <w:lang w:bidi="ar-SA"/>
      </w:rPr>
      <w:drawing>
        <wp:inline distT="0" distB="0" distL="0" distR="0" wp14:anchorId="02E07E80" wp14:editId="79619670">
          <wp:extent cx="4048125" cy="481330"/>
          <wp:effectExtent l="0" t="0" r="9525" b="0"/>
          <wp:docPr id="837483231"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481330"/>
                  </a:xfrm>
                  <a:prstGeom prst="rect">
                    <a:avLst/>
                  </a:prstGeom>
                  <a:noFill/>
                </pic:spPr>
              </pic:pic>
            </a:graphicData>
          </a:graphic>
        </wp:inline>
      </w:drawing>
    </w:r>
  </w:p>
  <w:p w:rsidR="00071B76" w:rsidRDefault="00071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AA4"/>
    <w:multiLevelType w:val="multilevel"/>
    <w:tmpl w:val="636CA688"/>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34621"/>
    <w:multiLevelType w:val="multilevel"/>
    <w:tmpl w:val="47B4141E"/>
    <w:lvl w:ilvl="0">
      <w:start w:val="1"/>
      <w:numFmt w:val="decimal"/>
      <w:lvlText w:val="%1."/>
      <w:lvlJc w:val="left"/>
      <w:rPr>
        <w:rFonts w:ascii="Trebuchet MS" w:eastAsia="Trebuchet MS" w:hAnsi="Trebuchet MS" w:cs="Trebuchet MS"/>
        <w:b/>
        <w:bCs/>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926FD"/>
    <w:multiLevelType w:val="multilevel"/>
    <w:tmpl w:val="BFC6A4B6"/>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05079"/>
    <w:multiLevelType w:val="multilevel"/>
    <w:tmpl w:val="F514BC4A"/>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06AA2"/>
    <w:multiLevelType w:val="multilevel"/>
    <w:tmpl w:val="123E15DC"/>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054A4"/>
    <w:multiLevelType w:val="multilevel"/>
    <w:tmpl w:val="D5CA5370"/>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431794"/>
    <w:multiLevelType w:val="multilevel"/>
    <w:tmpl w:val="71647B78"/>
    <w:lvl w:ilvl="0">
      <w:start w:val="1"/>
      <w:numFmt w:val="decimal"/>
      <w:lvlText w:val="(%1)"/>
      <w:lvlJc w:val="left"/>
      <w:rPr>
        <w:rFonts w:ascii="Trebuchet MS" w:eastAsia="Trebuchet MS" w:hAnsi="Trebuchet MS" w:cs="Trebuchet MS"/>
        <w:b w:val="0"/>
        <w:bCs w:val="0"/>
        <w:i w:val="0"/>
        <w:iCs w:val="0"/>
        <w:smallCaps w:val="0"/>
        <w:strike w:val="0"/>
        <w:color w:val="323E4F"/>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DA1599"/>
    <w:multiLevelType w:val="multilevel"/>
    <w:tmpl w:val="A4503CB0"/>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4A558B"/>
    <w:multiLevelType w:val="multilevel"/>
    <w:tmpl w:val="01649672"/>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6E4275"/>
    <w:multiLevelType w:val="multilevel"/>
    <w:tmpl w:val="6516590A"/>
    <w:lvl w:ilvl="0">
      <w:start w:val="15"/>
      <w:numFmt w:val="decimal"/>
      <w:lvlText w:val="%1."/>
      <w:lvlJc w:val="left"/>
      <w:rPr>
        <w:rFonts w:ascii="Trebuchet MS" w:eastAsia="Trebuchet MS" w:hAnsi="Trebuchet MS" w:cs="Trebuchet MS"/>
        <w:b/>
        <w:bCs/>
        <w:i w:val="0"/>
        <w:iCs w:val="0"/>
        <w:smallCaps w:val="0"/>
        <w:strike w:val="0"/>
        <w:color w:val="244061"/>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068D6"/>
    <w:multiLevelType w:val="multilevel"/>
    <w:tmpl w:val="6A0822D2"/>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093E25"/>
    <w:multiLevelType w:val="multilevel"/>
    <w:tmpl w:val="A84CE438"/>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553C16"/>
    <w:multiLevelType w:val="multilevel"/>
    <w:tmpl w:val="B08456A2"/>
    <w:lvl w:ilvl="0">
      <w:start w:val="1"/>
      <w:numFmt w:val="lowerRoman"/>
      <w:lvlText w:val="(%1)"/>
      <w:lvlJc w:val="left"/>
      <w:rPr>
        <w:rFonts w:ascii="Calibri" w:eastAsia="Calibri" w:hAnsi="Calibri" w:cs="Calibri"/>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C30262"/>
    <w:multiLevelType w:val="multilevel"/>
    <w:tmpl w:val="49A46C78"/>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DE2D3A"/>
    <w:multiLevelType w:val="multilevel"/>
    <w:tmpl w:val="7954108E"/>
    <w:lvl w:ilvl="0">
      <w:start w:val="1"/>
      <w:numFmt w:val="decimal"/>
      <w:lvlText w:val="%1."/>
      <w:lvlJc w:val="left"/>
      <w:rPr>
        <w:rFonts w:ascii="Trebuchet MS" w:eastAsia="Trebuchet MS" w:hAnsi="Trebuchet MS" w:cs="Trebuchet MS"/>
        <w:b/>
        <w:bCs/>
        <w:i w:val="0"/>
        <w:iCs w:val="0"/>
        <w:smallCaps w:val="0"/>
        <w:strike w:val="0"/>
        <w:color w:val="244061"/>
        <w:spacing w:val="0"/>
        <w:w w:val="100"/>
        <w:position w:val="0"/>
        <w:sz w:val="20"/>
        <w:szCs w:val="20"/>
        <w:u w:val="none"/>
        <w:shd w:val="clear" w:color="auto" w:fill="FFFFFF"/>
      </w:rPr>
    </w:lvl>
    <w:lvl w:ilvl="1">
      <w:start w:val="1"/>
      <w:numFmt w:val="decimal"/>
      <w:lvlText w:val="%1.%2."/>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2B238F"/>
    <w:multiLevelType w:val="multilevel"/>
    <w:tmpl w:val="A934D28C"/>
    <w:lvl w:ilvl="0">
      <w:start w:val="1"/>
      <w:numFmt w:val="lowerRoman"/>
      <w:lvlText w:val="(%1)"/>
      <w:lvlJc w:val="left"/>
      <w:rPr>
        <w:rFonts w:ascii="Calibri" w:eastAsia="Calibri" w:hAnsi="Calibri" w:cs="Calibri"/>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045D88"/>
    <w:multiLevelType w:val="multilevel"/>
    <w:tmpl w:val="DE8EA7EA"/>
    <w:lvl w:ilvl="0">
      <w:start w:val="1"/>
      <w:numFmt w:val="bullet"/>
      <w:lvlText w:val="-"/>
      <w:lvlJc w:val="left"/>
      <w:rPr>
        <w:rFonts w:ascii="Arial" w:eastAsia="Arial" w:hAnsi="Arial" w:cs="Arial"/>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2B3239"/>
    <w:multiLevelType w:val="multilevel"/>
    <w:tmpl w:val="F6F00ACA"/>
    <w:lvl w:ilvl="0">
      <w:start w:val="1"/>
      <w:numFmt w:val="decimal"/>
      <w:lvlText w:val="(%1)"/>
      <w:lvlJc w:val="left"/>
      <w:rPr>
        <w:rFonts w:ascii="Trebuchet MS" w:eastAsia="Trebuchet MS" w:hAnsi="Trebuchet MS" w:cs="Trebuchet MS"/>
        <w:b w:val="0"/>
        <w:bCs w:val="0"/>
        <w:i w:val="0"/>
        <w:iCs w:val="0"/>
        <w:smallCaps w:val="0"/>
        <w:strike w:val="0"/>
        <w:color w:val="323E4F"/>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7D0F31"/>
    <w:multiLevelType w:val="multilevel"/>
    <w:tmpl w:val="20DE533A"/>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817CC4"/>
    <w:multiLevelType w:val="multilevel"/>
    <w:tmpl w:val="9E4C343E"/>
    <w:lvl w:ilvl="0">
      <w:start w:val="1"/>
      <w:numFmt w:val="lowerLetter"/>
      <w:lvlText w:val="%1)"/>
      <w:lvlJc w:val="left"/>
      <w:rPr>
        <w:rFonts w:ascii="Calibri" w:eastAsia="Calibri" w:hAnsi="Calibri" w:cs="Calibri"/>
        <w:b/>
        <w:bCs/>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9D5B63"/>
    <w:multiLevelType w:val="multilevel"/>
    <w:tmpl w:val="5D145C44"/>
    <w:lvl w:ilvl="0">
      <w:start w:val="1"/>
      <w:numFmt w:val="decimal"/>
      <w:lvlText w:val="(%1)"/>
      <w:lvlJc w:val="left"/>
      <w:rPr>
        <w:rFonts w:ascii="Trebuchet MS" w:eastAsia="Trebuchet MS" w:hAnsi="Trebuchet MS" w:cs="Trebuchet MS"/>
        <w:b w:val="0"/>
        <w:bCs w:val="0"/>
        <w:i w:val="0"/>
        <w:iCs w:val="0"/>
        <w:smallCaps w:val="0"/>
        <w:strike w:val="0"/>
        <w:color w:val="323E4F"/>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B620DE"/>
    <w:multiLevelType w:val="multilevel"/>
    <w:tmpl w:val="30A6CBBE"/>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1B2FE1"/>
    <w:multiLevelType w:val="multilevel"/>
    <w:tmpl w:val="F5D4625C"/>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DB3CBD"/>
    <w:multiLevelType w:val="multilevel"/>
    <w:tmpl w:val="CB9EF01C"/>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C37C9E"/>
    <w:multiLevelType w:val="multilevel"/>
    <w:tmpl w:val="FB523476"/>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A86D67"/>
    <w:multiLevelType w:val="multilevel"/>
    <w:tmpl w:val="AE9ADADE"/>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CB1062"/>
    <w:multiLevelType w:val="multilevel"/>
    <w:tmpl w:val="7B748AB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E370EF"/>
    <w:multiLevelType w:val="multilevel"/>
    <w:tmpl w:val="C430DBB0"/>
    <w:lvl w:ilvl="0">
      <w:start w:val="1"/>
      <w:numFmt w:val="decimal"/>
      <w:lvlText w:val="(%1)"/>
      <w:lvlJc w:val="left"/>
      <w:rPr>
        <w:rFonts w:ascii="Trebuchet MS" w:eastAsia="Trebuchet MS" w:hAnsi="Trebuchet MS" w:cs="Trebuchet MS"/>
        <w:b w:val="0"/>
        <w:bCs w:val="0"/>
        <w:i w:val="0"/>
        <w:iCs w:val="0"/>
        <w:smallCaps w:val="0"/>
        <w:strike w:val="0"/>
        <w:color w:val="24406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6"/>
  </w:num>
  <w:num w:numId="4">
    <w:abstractNumId w:val="15"/>
  </w:num>
  <w:num w:numId="5">
    <w:abstractNumId w:val="12"/>
  </w:num>
  <w:num w:numId="6">
    <w:abstractNumId w:val="14"/>
  </w:num>
  <w:num w:numId="7">
    <w:abstractNumId w:val="16"/>
  </w:num>
  <w:num w:numId="8">
    <w:abstractNumId w:val="6"/>
  </w:num>
  <w:num w:numId="9">
    <w:abstractNumId w:val="8"/>
  </w:num>
  <w:num w:numId="10">
    <w:abstractNumId w:val="10"/>
  </w:num>
  <w:num w:numId="11">
    <w:abstractNumId w:val="23"/>
  </w:num>
  <w:num w:numId="12">
    <w:abstractNumId w:val="25"/>
  </w:num>
  <w:num w:numId="13">
    <w:abstractNumId w:val="22"/>
  </w:num>
  <w:num w:numId="14">
    <w:abstractNumId w:val="19"/>
  </w:num>
  <w:num w:numId="15">
    <w:abstractNumId w:val="24"/>
  </w:num>
  <w:num w:numId="16">
    <w:abstractNumId w:val="4"/>
  </w:num>
  <w:num w:numId="17">
    <w:abstractNumId w:val="21"/>
  </w:num>
  <w:num w:numId="18">
    <w:abstractNumId w:val="5"/>
  </w:num>
  <w:num w:numId="19">
    <w:abstractNumId w:val="13"/>
  </w:num>
  <w:num w:numId="20">
    <w:abstractNumId w:val="3"/>
  </w:num>
  <w:num w:numId="21">
    <w:abstractNumId w:val="7"/>
  </w:num>
  <w:num w:numId="22">
    <w:abstractNumId w:val="17"/>
  </w:num>
  <w:num w:numId="23">
    <w:abstractNumId w:val="2"/>
  </w:num>
  <w:num w:numId="24">
    <w:abstractNumId w:val="27"/>
  </w:num>
  <w:num w:numId="25">
    <w:abstractNumId w:val="9"/>
  </w:num>
  <w:num w:numId="26">
    <w:abstractNumId w:val="0"/>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08"/>
    <w:rsid w:val="00071B76"/>
    <w:rsid w:val="00890D19"/>
    <w:rsid w:val="00AC38A1"/>
    <w:rsid w:val="00C20F1A"/>
    <w:rsid w:val="00D52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B76"/>
    <w:pPr>
      <w:widowControl w:val="0"/>
      <w:spacing w:after="0" w:line="240" w:lineRule="auto"/>
    </w:pPr>
    <w:rPr>
      <w:rFonts w:ascii="Courier New" w:eastAsia="Courier New" w:hAnsi="Courier New" w:cs="Courier New"/>
      <w:color w:val="000000"/>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071B76"/>
    <w:rPr>
      <w:rFonts w:ascii="Trebuchet MS" w:eastAsia="Trebuchet MS" w:hAnsi="Trebuchet MS" w:cs="Trebuchet MS"/>
      <w:b/>
      <w:bCs/>
      <w:i/>
      <w:iCs/>
      <w:sz w:val="16"/>
      <w:szCs w:val="16"/>
    </w:rPr>
  </w:style>
  <w:style w:type="character" w:customStyle="1" w:styleId="Headerorfooter2">
    <w:name w:val="Header or footer (2)_"/>
    <w:basedOn w:val="DefaultParagraphFont"/>
    <w:link w:val="Headerorfooter20"/>
    <w:rsid w:val="00071B76"/>
    <w:rPr>
      <w:rFonts w:ascii="Times New Roman" w:eastAsia="Times New Roman" w:hAnsi="Times New Roman" w:cs="Times New Roman"/>
      <w:sz w:val="20"/>
      <w:szCs w:val="20"/>
    </w:rPr>
  </w:style>
  <w:style w:type="character" w:customStyle="1" w:styleId="Heading1">
    <w:name w:val="Heading #1_"/>
    <w:basedOn w:val="DefaultParagraphFont"/>
    <w:link w:val="Heading10"/>
    <w:rsid w:val="00071B76"/>
    <w:rPr>
      <w:rFonts w:ascii="Arial" w:eastAsia="Arial" w:hAnsi="Arial" w:cs="Arial"/>
      <w:b/>
      <w:bCs/>
      <w:sz w:val="20"/>
      <w:szCs w:val="20"/>
    </w:rPr>
  </w:style>
  <w:style w:type="character" w:customStyle="1" w:styleId="Bodytext8">
    <w:name w:val="Body text (8)_"/>
    <w:basedOn w:val="DefaultParagraphFont"/>
    <w:link w:val="Bodytext80"/>
    <w:rsid w:val="00071B76"/>
    <w:rPr>
      <w:rFonts w:ascii="Trebuchet MS" w:eastAsia="Trebuchet MS" w:hAnsi="Trebuchet MS" w:cs="Trebuchet MS"/>
      <w:color w:val="244061"/>
      <w:sz w:val="20"/>
      <w:szCs w:val="20"/>
    </w:rPr>
  </w:style>
  <w:style w:type="character" w:customStyle="1" w:styleId="Heading2">
    <w:name w:val="Heading #2_"/>
    <w:basedOn w:val="DefaultParagraphFont"/>
    <w:link w:val="Heading20"/>
    <w:rsid w:val="00071B76"/>
    <w:rPr>
      <w:rFonts w:ascii="Calibri" w:eastAsia="Calibri" w:hAnsi="Calibri" w:cs="Calibri"/>
      <w:b/>
      <w:bCs/>
      <w:i/>
      <w:iCs/>
      <w:sz w:val="20"/>
      <w:szCs w:val="20"/>
    </w:rPr>
  </w:style>
  <w:style w:type="paragraph" w:customStyle="1" w:styleId="Footnote0">
    <w:name w:val="Footnote"/>
    <w:basedOn w:val="Normal"/>
    <w:link w:val="Footnote"/>
    <w:rsid w:val="00071B76"/>
    <w:pPr>
      <w:spacing w:line="262" w:lineRule="auto"/>
      <w:ind w:left="640"/>
    </w:pPr>
    <w:rPr>
      <w:rFonts w:ascii="Trebuchet MS" w:eastAsia="Trebuchet MS" w:hAnsi="Trebuchet MS" w:cs="Trebuchet MS"/>
      <w:b/>
      <w:bCs/>
      <w:i/>
      <w:iCs/>
      <w:color w:val="auto"/>
      <w:sz w:val="16"/>
      <w:szCs w:val="16"/>
      <w:lang w:eastAsia="en-US" w:bidi="ar-SA"/>
    </w:rPr>
  </w:style>
  <w:style w:type="paragraph" w:customStyle="1" w:styleId="Headerorfooter20">
    <w:name w:val="Header or footer (2)"/>
    <w:basedOn w:val="Normal"/>
    <w:link w:val="Headerorfooter2"/>
    <w:rsid w:val="00071B76"/>
    <w:rPr>
      <w:rFonts w:ascii="Times New Roman" w:eastAsia="Times New Roman" w:hAnsi="Times New Roman" w:cs="Times New Roman"/>
      <w:color w:val="auto"/>
      <w:sz w:val="20"/>
      <w:szCs w:val="20"/>
      <w:lang w:eastAsia="en-US" w:bidi="ar-SA"/>
    </w:rPr>
  </w:style>
  <w:style w:type="paragraph" w:customStyle="1" w:styleId="Heading10">
    <w:name w:val="Heading #1"/>
    <w:basedOn w:val="Normal"/>
    <w:link w:val="Heading1"/>
    <w:rsid w:val="00071B76"/>
    <w:pPr>
      <w:spacing w:after="380"/>
      <w:ind w:left="320" w:firstLine="150"/>
      <w:outlineLvl w:val="0"/>
    </w:pPr>
    <w:rPr>
      <w:rFonts w:ascii="Arial" w:eastAsia="Arial" w:hAnsi="Arial" w:cs="Arial"/>
      <w:b/>
      <w:bCs/>
      <w:color w:val="auto"/>
      <w:sz w:val="20"/>
      <w:szCs w:val="20"/>
      <w:lang w:eastAsia="en-US" w:bidi="ar-SA"/>
    </w:rPr>
  </w:style>
  <w:style w:type="paragraph" w:customStyle="1" w:styleId="Bodytext80">
    <w:name w:val="Body text (8)"/>
    <w:basedOn w:val="Normal"/>
    <w:link w:val="Bodytext8"/>
    <w:rsid w:val="00071B76"/>
    <w:pPr>
      <w:spacing w:after="100"/>
      <w:ind w:left="640"/>
    </w:pPr>
    <w:rPr>
      <w:rFonts w:ascii="Trebuchet MS" w:eastAsia="Trebuchet MS" w:hAnsi="Trebuchet MS" w:cs="Trebuchet MS"/>
      <w:color w:val="244061"/>
      <w:sz w:val="20"/>
      <w:szCs w:val="20"/>
      <w:lang w:eastAsia="en-US" w:bidi="ar-SA"/>
    </w:rPr>
  </w:style>
  <w:style w:type="paragraph" w:customStyle="1" w:styleId="Heading20">
    <w:name w:val="Heading #2"/>
    <w:basedOn w:val="Normal"/>
    <w:link w:val="Heading2"/>
    <w:rsid w:val="00071B76"/>
    <w:pPr>
      <w:spacing w:after="460"/>
      <w:jc w:val="right"/>
      <w:outlineLvl w:val="1"/>
    </w:pPr>
    <w:rPr>
      <w:rFonts w:ascii="Calibri" w:eastAsia="Calibri" w:hAnsi="Calibri" w:cs="Calibri"/>
      <w:b/>
      <w:bCs/>
      <w:i/>
      <w:iCs/>
      <w:color w:val="auto"/>
      <w:sz w:val="20"/>
      <w:szCs w:val="20"/>
      <w:lang w:eastAsia="en-US" w:bidi="ar-SA"/>
    </w:rPr>
  </w:style>
  <w:style w:type="paragraph" w:styleId="Header">
    <w:name w:val="header"/>
    <w:basedOn w:val="Normal"/>
    <w:link w:val="HeaderChar"/>
    <w:uiPriority w:val="99"/>
    <w:unhideWhenUsed/>
    <w:rsid w:val="00071B76"/>
    <w:pPr>
      <w:tabs>
        <w:tab w:val="center" w:pos="4536"/>
        <w:tab w:val="right" w:pos="9072"/>
      </w:tabs>
    </w:pPr>
  </w:style>
  <w:style w:type="character" w:customStyle="1" w:styleId="HeaderChar">
    <w:name w:val="Header Char"/>
    <w:basedOn w:val="DefaultParagraphFont"/>
    <w:link w:val="Header"/>
    <w:uiPriority w:val="99"/>
    <w:rsid w:val="00071B76"/>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071B76"/>
    <w:pPr>
      <w:tabs>
        <w:tab w:val="center" w:pos="4536"/>
        <w:tab w:val="right" w:pos="9072"/>
      </w:tabs>
    </w:pPr>
  </w:style>
  <w:style w:type="character" w:customStyle="1" w:styleId="FooterChar">
    <w:name w:val="Footer Char"/>
    <w:basedOn w:val="DefaultParagraphFont"/>
    <w:link w:val="Footer"/>
    <w:uiPriority w:val="99"/>
    <w:rsid w:val="00071B76"/>
    <w:rPr>
      <w:rFonts w:ascii="Courier New" w:eastAsia="Courier New" w:hAnsi="Courier New" w:cs="Courier New"/>
      <w:color w:val="000000"/>
      <w:sz w:val="24"/>
      <w:szCs w:val="24"/>
      <w:lang w:eastAsia="ro-RO" w:bidi="ro-RO"/>
    </w:rPr>
  </w:style>
  <w:style w:type="paragraph" w:styleId="BalloonText">
    <w:name w:val="Balloon Text"/>
    <w:basedOn w:val="Normal"/>
    <w:link w:val="BalloonTextChar"/>
    <w:uiPriority w:val="99"/>
    <w:semiHidden/>
    <w:unhideWhenUsed/>
    <w:rsid w:val="00071B76"/>
    <w:rPr>
      <w:rFonts w:ascii="Tahoma" w:hAnsi="Tahoma" w:cs="Tahoma"/>
      <w:sz w:val="16"/>
      <w:szCs w:val="16"/>
    </w:rPr>
  </w:style>
  <w:style w:type="character" w:customStyle="1" w:styleId="BalloonTextChar">
    <w:name w:val="Balloon Text Char"/>
    <w:basedOn w:val="DefaultParagraphFont"/>
    <w:link w:val="BalloonText"/>
    <w:uiPriority w:val="99"/>
    <w:semiHidden/>
    <w:rsid w:val="00071B76"/>
    <w:rPr>
      <w:rFonts w:ascii="Tahoma" w:eastAsia="Courier New" w:hAnsi="Tahoma" w:cs="Tahoma"/>
      <w:color w:val="000000"/>
      <w:sz w:val="16"/>
      <w:szCs w:val="16"/>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B76"/>
    <w:pPr>
      <w:widowControl w:val="0"/>
      <w:spacing w:after="0" w:line="240" w:lineRule="auto"/>
    </w:pPr>
    <w:rPr>
      <w:rFonts w:ascii="Courier New" w:eastAsia="Courier New" w:hAnsi="Courier New" w:cs="Courier New"/>
      <w:color w:val="000000"/>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071B76"/>
    <w:rPr>
      <w:rFonts w:ascii="Trebuchet MS" w:eastAsia="Trebuchet MS" w:hAnsi="Trebuchet MS" w:cs="Trebuchet MS"/>
      <w:b/>
      <w:bCs/>
      <w:i/>
      <w:iCs/>
      <w:sz w:val="16"/>
      <w:szCs w:val="16"/>
    </w:rPr>
  </w:style>
  <w:style w:type="character" w:customStyle="1" w:styleId="Headerorfooter2">
    <w:name w:val="Header or footer (2)_"/>
    <w:basedOn w:val="DefaultParagraphFont"/>
    <w:link w:val="Headerorfooter20"/>
    <w:rsid w:val="00071B76"/>
    <w:rPr>
      <w:rFonts w:ascii="Times New Roman" w:eastAsia="Times New Roman" w:hAnsi="Times New Roman" w:cs="Times New Roman"/>
      <w:sz w:val="20"/>
      <w:szCs w:val="20"/>
    </w:rPr>
  </w:style>
  <w:style w:type="character" w:customStyle="1" w:styleId="Heading1">
    <w:name w:val="Heading #1_"/>
    <w:basedOn w:val="DefaultParagraphFont"/>
    <w:link w:val="Heading10"/>
    <w:rsid w:val="00071B76"/>
    <w:rPr>
      <w:rFonts w:ascii="Arial" w:eastAsia="Arial" w:hAnsi="Arial" w:cs="Arial"/>
      <w:b/>
      <w:bCs/>
      <w:sz w:val="20"/>
      <w:szCs w:val="20"/>
    </w:rPr>
  </w:style>
  <w:style w:type="character" w:customStyle="1" w:styleId="Bodytext8">
    <w:name w:val="Body text (8)_"/>
    <w:basedOn w:val="DefaultParagraphFont"/>
    <w:link w:val="Bodytext80"/>
    <w:rsid w:val="00071B76"/>
    <w:rPr>
      <w:rFonts w:ascii="Trebuchet MS" w:eastAsia="Trebuchet MS" w:hAnsi="Trebuchet MS" w:cs="Trebuchet MS"/>
      <w:color w:val="244061"/>
      <w:sz w:val="20"/>
      <w:szCs w:val="20"/>
    </w:rPr>
  </w:style>
  <w:style w:type="character" w:customStyle="1" w:styleId="Heading2">
    <w:name w:val="Heading #2_"/>
    <w:basedOn w:val="DefaultParagraphFont"/>
    <w:link w:val="Heading20"/>
    <w:rsid w:val="00071B76"/>
    <w:rPr>
      <w:rFonts w:ascii="Calibri" w:eastAsia="Calibri" w:hAnsi="Calibri" w:cs="Calibri"/>
      <w:b/>
      <w:bCs/>
      <w:i/>
      <w:iCs/>
      <w:sz w:val="20"/>
      <w:szCs w:val="20"/>
    </w:rPr>
  </w:style>
  <w:style w:type="paragraph" w:customStyle="1" w:styleId="Footnote0">
    <w:name w:val="Footnote"/>
    <w:basedOn w:val="Normal"/>
    <w:link w:val="Footnote"/>
    <w:rsid w:val="00071B76"/>
    <w:pPr>
      <w:spacing w:line="262" w:lineRule="auto"/>
      <w:ind w:left="640"/>
    </w:pPr>
    <w:rPr>
      <w:rFonts w:ascii="Trebuchet MS" w:eastAsia="Trebuchet MS" w:hAnsi="Trebuchet MS" w:cs="Trebuchet MS"/>
      <w:b/>
      <w:bCs/>
      <w:i/>
      <w:iCs/>
      <w:color w:val="auto"/>
      <w:sz w:val="16"/>
      <w:szCs w:val="16"/>
      <w:lang w:eastAsia="en-US" w:bidi="ar-SA"/>
    </w:rPr>
  </w:style>
  <w:style w:type="paragraph" w:customStyle="1" w:styleId="Headerorfooter20">
    <w:name w:val="Header or footer (2)"/>
    <w:basedOn w:val="Normal"/>
    <w:link w:val="Headerorfooter2"/>
    <w:rsid w:val="00071B76"/>
    <w:rPr>
      <w:rFonts w:ascii="Times New Roman" w:eastAsia="Times New Roman" w:hAnsi="Times New Roman" w:cs="Times New Roman"/>
      <w:color w:val="auto"/>
      <w:sz w:val="20"/>
      <w:szCs w:val="20"/>
      <w:lang w:eastAsia="en-US" w:bidi="ar-SA"/>
    </w:rPr>
  </w:style>
  <w:style w:type="paragraph" w:customStyle="1" w:styleId="Heading10">
    <w:name w:val="Heading #1"/>
    <w:basedOn w:val="Normal"/>
    <w:link w:val="Heading1"/>
    <w:rsid w:val="00071B76"/>
    <w:pPr>
      <w:spacing w:after="380"/>
      <w:ind w:left="320" w:firstLine="150"/>
      <w:outlineLvl w:val="0"/>
    </w:pPr>
    <w:rPr>
      <w:rFonts w:ascii="Arial" w:eastAsia="Arial" w:hAnsi="Arial" w:cs="Arial"/>
      <w:b/>
      <w:bCs/>
      <w:color w:val="auto"/>
      <w:sz w:val="20"/>
      <w:szCs w:val="20"/>
      <w:lang w:eastAsia="en-US" w:bidi="ar-SA"/>
    </w:rPr>
  </w:style>
  <w:style w:type="paragraph" w:customStyle="1" w:styleId="Bodytext80">
    <w:name w:val="Body text (8)"/>
    <w:basedOn w:val="Normal"/>
    <w:link w:val="Bodytext8"/>
    <w:rsid w:val="00071B76"/>
    <w:pPr>
      <w:spacing w:after="100"/>
      <w:ind w:left="640"/>
    </w:pPr>
    <w:rPr>
      <w:rFonts w:ascii="Trebuchet MS" w:eastAsia="Trebuchet MS" w:hAnsi="Trebuchet MS" w:cs="Trebuchet MS"/>
      <w:color w:val="244061"/>
      <w:sz w:val="20"/>
      <w:szCs w:val="20"/>
      <w:lang w:eastAsia="en-US" w:bidi="ar-SA"/>
    </w:rPr>
  </w:style>
  <w:style w:type="paragraph" w:customStyle="1" w:styleId="Heading20">
    <w:name w:val="Heading #2"/>
    <w:basedOn w:val="Normal"/>
    <w:link w:val="Heading2"/>
    <w:rsid w:val="00071B76"/>
    <w:pPr>
      <w:spacing w:after="460"/>
      <w:jc w:val="right"/>
      <w:outlineLvl w:val="1"/>
    </w:pPr>
    <w:rPr>
      <w:rFonts w:ascii="Calibri" w:eastAsia="Calibri" w:hAnsi="Calibri" w:cs="Calibri"/>
      <w:b/>
      <w:bCs/>
      <w:i/>
      <w:iCs/>
      <w:color w:val="auto"/>
      <w:sz w:val="20"/>
      <w:szCs w:val="20"/>
      <w:lang w:eastAsia="en-US" w:bidi="ar-SA"/>
    </w:rPr>
  </w:style>
  <w:style w:type="paragraph" w:styleId="Header">
    <w:name w:val="header"/>
    <w:basedOn w:val="Normal"/>
    <w:link w:val="HeaderChar"/>
    <w:uiPriority w:val="99"/>
    <w:unhideWhenUsed/>
    <w:rsid w:val="00071B76"/>
    <w:pPr>
      <w:tabs>
        <w:tab w:val="center" w:pos="4536"/>
        <w:tab w:val="right" w:pos="9072"/>
      </w:tabs>
    </w:pPr>
  </w:style>
  <w:style w:type="character" w:customStyle="1" w:styleId="HeaderChar">
    <w:name w:val="Header Char"/>
    <w:basedOn w:val="DefaultParagraphFont"/>
    <w:link w:val="Header"/>
    <w:uiPriority w:val="99"/>
    <w:rsid w:val="00071B76"/>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071B76"/>
    <w:pPr>
      <w:tabs>
        <w:tab w:val="center" w:pos="4536"/>
        <w:tab w:val="right" w:pos="9072"/>
      </w:tabs>
    </w:pPr>
  </w:style>
  <w:style w:type="character" w:customStyle="1" w:styleId="FooterChar">
    <w:name w:val="Footer Char"/>
    <w:basedOn w:val="DefaultParagraphFont"/>
    <w:link w:val="Footer"/>
    <w:uiPriority w:val="99"/>
    <w:rsid w:val="00071B76"/>
    <w:rPr>
      <w:rFonts w:ascii="Courier New" w:eastAsia="Courier New" w:hAnsi="Courier New" w:cs="Courier New"/>
      <w:color w:val="000000"/>
      <w:sz w:val="24"/>
      <w:szCs w:val="24"/>
      <w:lang w:eastAsia="ro-RO" w:bidi="ro-RO"/>
    </w:rPr>
  </w:style>
  <w:style w:type="paragraph" w:styleId="BalloonText">
    <w:name w:val="Balloon Text"/>
    <w:basedOn w:val="Normal"/>
    <w:link w:val="BalloonTextChar"/>
    <w:uiPriority w:val="99"/>
    <w:semiHidden/>
    <w:unhideWhenUsed/>
    <w:rsid w:val="00071B76"/>
    <w:rPr>
      <w:rFonts w:ascii="Tahoma" w:hAnsi="Tahoma" w:cs="Tahoma"/>
      <w:sz w:val="16"/>
      <w:szCs w:val="16"/>
    </w:rPr>
  </w:style>
  <w:style w:type="character" w:customStyle="1" w:styleId="BalloonTextChar">
    <w:name w:val="Balloon Text Char"/>
    <w:basedOn w:val="DefaultParagraphFont"/>
    <w:link w:val="BalloonText"/>
    <w:uiPriority w:val="99"/>
    <w:semiHidden/>
    <w:rsid w:val="00071B76"/>
    <w:rPr>
      <w:rFonts w:ascii="Tahoma" w:eastAsia="Courier New" w:hAnsi="Tahoma" w:cs="Tahoma"/>
      <w:color w:val="000000"/>
      <w:sz w:val="16"/>
      <w:szCs w:val="16"/>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fe.gov.ro/my-sm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4963</Words>
  <Characters>28788</Characters>
  <Application>Microsoft Office Word</Application>
  <DocSecurity>0</DocSecurity>
  <Lines>239</Lines>
  <Paragraphs>67</Paragraphs>
  <ScaleCrop>false</ScaleCrop>
  <Company/>
  <LinksUpToDate>false</LinksUpToDate>
  <CharactersWithSpaces>33684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dc:creator>
  <cp:keywords/>
  <dc:description/>
  <cp:lastModifiedBy>mihae</cp:lastModifiedBy>
  <cp:revision>3</cp:revision>
  <dcterms:created xsi:type="dcterms:W3CDTF">2025-05-28T07:01:00Z</dcterms:created>
  <dcterms:modified xsi:type="dcterms:W3CDTF">2025-05-28T07:02:00Z</dcterms:modified>
</cp:coreProperties>
</file>